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D2" w:rsidRPr="005905D2" w:rsidRDefault="005905D2" w:rsidP="005905D2">
      <w:pPr>
        <w:pStyle w:val="Heading2"/>
        <w:jc w:val="center"/>
        <w:rPr>
          <w:rStyle w:val="Strong"/>
          <w:b/>
          <w:bCs/>
          <w:color w:val="auto"/>
        </w:rPr>
      </w:pPr>
      <w:r w:rsidRPr="005905D2">
        <w:rPr>
          <w:rStyle w:val="Strong"/>
          <w:b/>
          <w:color w:val="auto"/>
          <w:szCs w:val="26"/>
        </w:rPr>
        <w:t xml:space="preserve">Judicial Impact Assessment as a Tool to Strengthen Access to Justice and Democracy in India: Lessons to </w:t>
      </w:r>
      <w:r w:rsidR="00E0654A">
        <w:rPr>
          <w:rStyle w:val="Strong"/>
          <w:b/>
          <w:color w:val="auto"/>
          <w:szCs w:val="26"/>
        </w:rPr>
        <w:t>L</w:t>
      </w:r>
      <w:r w:rsidRPr="005905D2">
        <w:rPr>
          <w:rStyle w:val="Strong"/>
          <w:b/>
          <w:color w:val="auto"/>
          <w:szCs w:val="26"/>
        </w:rPr>
        <w:t>earn from the Experience of USA</w:t>
      </w:r>
    </w:p>
    <w:p w:rsidR="00B07D26" w:rsidRDefault="00D63B5C" w:rsidP="00590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3B5C" w:rsidRDefault="00D63B5C" w:rsidP="00B07D26">
      <w:pPr>
        <w:spacing w:line="360" w:lineRule="auto"/>
        <w:ind w:left="6480" w:firstLine="720"/>
        <w:jc w:val="both"/>
        <w:rPr>
          <w:rFonts w:ascii="Times New Roman" w:hAnsi="Times New Roman" w:cs="Times New Roman"/>
          <w:sz w:val="24"/>
          <w:szCs w:val="24"/>
        </w:rPr>
      </w:pPr>
      <w:r>
        <w:rPr>
          <w:rFonts w:ascii="Times New Roman" w:hAnsi="Times New Roman" w:cs="Times New Roman"/>
          <w:sz w:val="24"/>
          <w:szCs w:val="24"/>
        </w:rPr>
        <w:t xml:space="preserve">Dr. TSN </w:t>
      </w:r>
      <w:proofErr w:type="spellStart"/>
      <w:r>
        <w:rPr>
          <w:rFonts w:ascii="Times New Roman" w:hAnsi="Times New Roman" w:cs="Times New Roman"/>
          <w:sz w:val="24"/>
          <w:szCs w:val="24"/>
        </w:rPr>
        <w:t>Satry</w:t>
      </w:r>
      <w:proofErr w:type="spellEnd"/>
      <w:r>
        <w:rPr>
          <w:rFonts w:ascii="Times New Roman" w:hAnsi="Times New Roman" w:cs="Times New Roman"/>
          <w:sz w:val="24"/>
          <w:szCs w:val="24"/>
        </w:rPr>
        <w:t>*</w:t>
      </w:r>
    </w:p>
    <w:p w:rsidR="00D63B5C" w:rsidRPr="00D63B5C" w:rsidRDefault="00D63B5C" w:rsidP="005905D2">
      <w:pPr>
        <w:spacing w:line="360" w:lineRule="auto"/>
        <w:ind w:firstLine="720"/>
        <w:jc w:val="both"/>
        <w:rPr>
          <w:rFonts w:ascii="Times New Roman" w:hAnsi="Times New Roman" w:cs="Times New Roman"/>
          <w:b/>
          <w:sz w:val="24"/>
          <w:szCs w:val="24"/>
        </w:rPr>
      </w:pPr>
      <w:r w:rsidRPr="00D63B5C">
        <w:rPr>
          <w:rFonts w:ascii="Times New Roman" w:hAnsi="Times New Roman" w:cs="Times New Roman"/>
          <w:b/>
          <w:sz w:val="24"/>
          <w:szCs w:val="24"/>
        </w:rPr>
        <w:t>Abstract</w:t>
      </w:r>
    </w:p>
    <w:p w:rsidR="005905D2" w:rsidRDefault="005905D2" w:rsidP="00590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Access to Justice constitutes as one of the chief attributes of democracy. However, mere constitutional recognition of the concept without proper judicial institutional support cannot augment the rights of people to exercise freely their guaranteed fundamental rights. A good judicial legal system with financial autonomy, certainly, augments to check the abuse of executive and legislative enforcement of human or fundamental rights, and provides quick legal remedies to the litigant parties.   A balanced, shift, accessible and fair justice delivery system helps not only promoting law and order, but also strengthens the tenets of democracy, good </w:t>
      </w:r>
      <w:proofErr w:type="gramStart"/>
      <w:r>
        <w:rPr>
          <w:rFonts w:ascii="Times New Roman" w:hAnsi="Times New Roman" w:cs="Times New Roman"/>
          <w:sz w:val="24"/>
          <w:szCs w:val="24"/>
        </w:rPr>
        <w:t>governance .</w:t>
      </w:r>
      <w:proofErr w:type="gramEnd"/>
      <w:r>
        <w:rPr>
          <w:rFonts w:ascii="Times New Roman" w:hAnsi="Times New Roman" w:cs="Times New Roman"/>
          <w:sz w:val="24"/>
          <w:szCs w:val="24"/>
        </w:rPr>
        <w:t xml:space="preserve"> Such a system helps to develop tools to strengthen the markets, which includes attracting direct investment both from domestic and from that of foreign.</w:t>
      </w:r>
    </w:p>
    <w:p w:rsidR="00D63B5C" w:rsidRPr="00D63B5C" w:rsidRDefault="00D63B5C" w:rsidP="005905D2">
      <w:pPr>
        <w:spacing w:line="360" w:lineRule="auto"/>
        <w:ind w:firstLine="720"/>
        <w:jc w:val="both"/>
        <w:rPr>
          <w:rFonts w:ascii="Times New Roman" w:hAnsi="Times New Roman" w:cs="Times New Roman"/>
          <w:b/>
          <w:sz w:val="24"/>
          <w:szCs w:val="24"/>
        </w:rPr>
      </w:pPr>
      <w:r w:rsidRPr="00D63B5C">
        <w:rPr>
          <w:rFonts w:ascii="Times New Roman" w:hAnsi="Times New Roman" w:cs="Times New Roman"/>
          <w:b/>
          <w:sz w:val="24"/>
          <w:szCs w:val="24"/>
        </w:rPr>
        <w:t xml:space="preserve">Key Words: Judicial Impact Assessment, Salem </w:t>
      </w:r>
      <w:r w:rsidR="0071000D">
        <w:rPr>
          <w:rFonts w:ascii="Times New Roman" w:hAnsi="Times New Roman" w:cs="Times New Roman"/>
          <w:b/>
          <w:sz w:val="24"/>
          <w:szCs w:val="24"/>
        </w:rPr>
        <w:t>bar</w:t>
      </w:r>
      <w:r w:rsidRPr="00D63B5C">
        <w:rPr>
          <w:rFonts w:ascii="Times New Roman" w:hAnsi="Times New Roman" w:cs="Times New Roman"/>
          <w:b/>
          <w:sz w:val="24"/>
          <w:szCs w:val="24"/>
        </w:rPr>
        <w:t xml:space="preserve"> Association, Access to Justice, Congressional Budget Act</w:t>
      </w:r>
      <w:r w:rsidR="0071000D">
        <w:rPr>
          <w:rFonts w:ascii="Times New Roman" w:hAnsi="Times New Roman" w:cs="Times New Roman"/>
          <w:b/>
          <w:sz w:val="24"/>
          <w:szCs w:val="24"/>
        </w:rPr>
        <w:t xml:space="preserve">, </w:t>
      </w:r>
      <w:proofErr w:type="spellStart"/>
      <w:r w:rsidR="0071000D">
        <w:rPr>
          <w:rFonts w:ascii="Times New Roman" w:hAnsi="Times New Roman" w:cs="Times New Roman"/>
          <w:b/>
          <w:sz w:val="24"/>
          <w:szCs w:val="24"/>
        </w:rPr>
        <w:t>Nidhi</w:t>
      </w:r>
      <w:proofErr w:type="spellEnd"/>
      <w:r w:rsidR="0071000D">
        <w:rPr>
          <w:rFonts w:ascii="Times New Roman" w:hAnsi="Times New Roman" w:cs="Times New Roman"/>
          <w:b/>
          <w:sz w:val="24"/>
          <w:szCs w:val="24"/>
        </w:rPr>
        <w:t xml:space="preserve"> </w:t>
      </w:r>
      <w:proofErr w:type="spellStart"/>
      <w:r w:rsidR="0071000D">
        <w:rPr>
          <w:rFonts w:ascii="Times New Roman" w:hAnsi="Times New Roman" w:cs="Times New Roman"/>
          <w:b/>
          <w:sz w:val="24"/>
          <w:szCs w:val="24"/>
        </w:rPr>
        <w:t>ayaog</w:t>
      </w:r>
      <w:proofErr w:type="spellEnd"/>
    </w:p>
    <w:p w:rsidR="00D63B5C" w:rsidRDefault="00D63B5C" w:rsidP="00D63B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rsidR="00D63B5C" w:rsidRDefault="00D63B5C" w:rsidP="00D63B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Professor of Law and Coordinator, University Human Rights Education Programme, Department of Law, </w:t>
      </w:r>
      <w:proofErr w:type="spellStart"/>
      <w:r>
        <w:rPr>
          <w:rFonts w:ascii="Times New Roman" w:hAnsi="Times New Roman" w:cs="Times New Roman"/>
          <w:b/>
          <w:bCs/>
          <w:sz w:val="24"/>
          <w:szCs w:val="24"/>
        </w:rPr>
        <w:t>Savitribai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Phule</w:t>
      </w:r>
      <w:proofErr w:type="spellEnd"/>
      <w:r>
        <w:rPr>
          <w:rFonts w:ascii="Times New Roman" w:hAnsi="Times New Roman" w:cs="Times New Roman"/>
          <w:b/>
          <w:bCs/>
          <w:sz w:val="24"/>
          <w:szCs w:val="24"/>
        </w:rPr>
        <w:t xml:space="preserve"> Pune University, pune411007, tsnsastry61@gmail.com.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sastry</w:t>
      </w:r>
      <w:proofErr w:type="spellEnd"/>
      <w:proofErr w:type="gramEnd"/>
      <w:r>
        <w:rPr>
          <w:rFonts w:ascii="Times New Roman" w:hAnsi="Times New Roman" w:cs="Times New Roman"/>
          <w:b/>
          <w:bCs/>
          <w:sz w:val="24"/>
          <w:szCs w:val="24"/>
        </w:rPr>
        <w:t xml:space="preserve"> was </w:t>
      </w:r>
      <w:proofErr w:type="spellStart"/>
      <w:r>
        <w:rPr>
          <w:rFonts w:ascii="Times New Roman" w:hAnsi="Times New Roman" w:cs="Times New Roman"/>
          <w:b/>
          <w:bCs/>
          <w:sz w:val="24"/>
          <w:szCs w:val="24"/>
        </w:rPr>
        <w:t>formely</w:t>
      </w:r>
      <w:proofErr w:type="spellEnd"/>
      <w:r>
        <w:rPr>
          <w:rFonts w:ascii="Times New Roman" w:hAnsi="Times New Roman" w:cs="Times New Roman"/>
          <w:b/>
          <w:bCs/>
          <w:sz w:val="24"/>
          <w:szCs w:val="24"/>
        </w:rPr>
        <w:t xml:space="preserve"> Academic Fellow of the European Commission under the Erasmus Mundus </w:t>
      </w:r>
      <w:r w:rsidR="0071000D">
        <w:rPr>
          <w:rFonts w:ascii="Times New Roman" w:hAnsi="Times New Roman" w:cs="Times New Roman"/>
          <w:b/>
          <w:bCs/>
          <w:sz w:val="24"/>
          <w:szCs w:val="24"/>
        </w:rPr>
        <w:t>Scheme</w:t>
      </w:r>
      <w:r>
        <w:rPr>
          <w:rFonts w:ascii="Times New Roman" w:hAnsi="Times New Roman" w:cs="Times New Roman"/>
          <w:b/>
          <w:bCs/>
          <w:sz w:val="24"/>
          <w:szCs w:val="24"/>
        </w:rPr>
        <w:t xml:space="preserve"> and cultural exchange fellow of the Government of France.</w:t>
      </w:r>
    </w:p>
    <w:p w:rsidR="00D63B5C" w:rsidRDefault="00D63B5C" w:rsidP="00D63B5C">
      <w:pPr>
        <w:spacing w:line="360" w:lineRule="auto"/>
        <w:jc w:val="both"/>
        <w:rPr>
          <w:rFonts w:ascii="Times New Roman" w:hAnsi="Times New Roman" w:cs="Times New Roman"/>
          <w:b/>
          <w:bCs/>
          <w:sz w:val="24"/>
          <w:szCs w:val="24"/>
        </w:rPr>
      </w:pPr>
    </w:p>
    <w:p w:rsidR="00D63B5C" w:rsidRDefault="00D63B5C" w:rsidP="00D63B5C">
      <w:pPr>
        <w:spacing w:line="360" w:lineRule="auto"/>
        <w:jc w:val="both"/>
        <w:rPr>
          <w:rFonts w:ascii="Times New Roman" w:hAnsi="Times New Roman" w:cs="Times New Roman"/>
          <w:b/>
          <w:bCs/>
          <w:sz w:val="24"/>
          <w:szCs w:val="24"/>
        </w:rPr>
      </w:pPr>
    </w:p>
    <w:p w:rsidR="00D63B5C" w:rsidRDefault="009D2C2F" w:rsidP="00D63B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Published in KIIT Journal of Law and Society, 2016 Vo.6 No.1, 34-50; ISSN 2231-5144</w:t>
      </w:r>
    </w:p>
    <w:p w:rsidR="00D63B5C" w:rsidRDefault="00D63B5C" w:rsidP="00D63B5C">
      <w:pPr>
        <w:spacing w:line="360" w:lineRule="auto"/>
        <w:jc w:val="both"/>
        <w:rPr>
          <w:rFonts w:ascii="Times New Roman" w:hAnsi="Times New Roman" w:cs="Times New Roman"/>
          <w:b/>
          <w:bCs/>
          <w:sz w:val="24"/>
          <w:szCs w:val="24"/>
        </w:rPr>
      </w:pPr>
    </w:p>
    <w:p w:rsidR="00D63B5C" w:rsidRDefault="00D63B5C" w:rsidP="00D63B5C">
      <w:pPr>
        <w:spacing w:line="360" w:lineRule="auto"/>
        <w:jc w:val="both"/>
        <w:rPr>
          <w:rFonts w:ascii="Times New Roman" w:hAnsi="Times New Roman" w:cs="Times New Roman"/>
          <w:b/>
          <w:bCs/>
          <w:sz w:val="24"/>
          <w:szCs w:val="24"/>
        </w:rPr>
      </w:pPr>
    </w:p>
    <w:p w:rsidR="00D63B5C" w:rsidRDefault="00D37A96" w:rsidP="00D63B5C">
      <w:pPr>
        <w:spacing w:line="360" w:lineRule="auto"/>
        <w:jc w:val="both"/>
        <w:rPr>
          <w:rFonts w:ascii="Times New Roman" w:hAnsi="Times New Roman" w:cs="Times New Roman"/>
          <w:b/>
          <w:bCs/>
          <w:sz w:val="24"/>
          <w:szCs w:val="24"/>
        </w:rPr>
      </w:pPr>
      <w:r w:rsidRPr="00D37A96">
        <w:rPr>
          <w:rFonts w:ascii="Times New Roman" w:hAnsi="Times New Roman" w:cs="Times New Roman"/>
          <w:b/>
          <w:bCs/>
          <w:sz w:val="24"/>
          <w:szCs w:val="24"/>
        </w:rPr>
        <w:lastRenderedPageBreak/>
        <w:t>Published in KIIT Journal of Law and Society, 2016 Vo.6 No.1, 34-50; ISSN 2231-5144</w:t>
      </w:r>
    </w:p>
    <w:p w:rsidR="00D63B5C" w:rsidRDefault="00D63B5C" w:rsidP="00D63B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5905D2" w:rsidRDefault="005905D2" w:rsidP="00590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Congestion of courts, legal costs, and delays in adjudication are the common problems of many countries. </w:t>
      </w:r>
      <w:r w:rsidR="00350489">
        <w:rPr>
          <w:rFonts w:ascii="Times New Roman" w:hAnsi="Times New Roman" w:cs="Times New Roman"/>
          <w:sz w:val="24"/>
          <w:szCs w:val="24"/>
        </w:rPr>
        <w:t>I</w:t>
      </w:r>
      <w:r>
        <w:rPr>
          <w:rFonts w:ascii="Times New Roman" w:hAnsi="Times New Roman" w:cs="Times New Roman"/>
          <w:sz w:val="24"/>
          <w:szCs w:val="24"/>
        </w:rPr>
        <w:t xml:space="preserve">nadequate institutional </w:t>
      </w:r>
      <w:r w:rsidR="00350489">
        <w:rPr>
          <w:rFonts w:ascii="Times New Roman" w:hAnsi="Times New Roman" w:cs="Times New Roman"/>
          <w:sz w:val="24"/>
          <w:szCs w:val="24"/>
        </w:rPr>
        <w:t>prop up</w:t>
      </w:r>
      <w:r>
        <w:rPr>
          <w:rFonts w:ascii="Times New Roman" w:hAnsi="Times New Roman" w:cs="Times New Roman"/>
          <w:sz w:val="24"/>
          <w:szCs w:val="24"/>
        </w:rPr>
        <w:t xml:space="preserve"> </w:t>
      </w:r>
      <w:r w:rsidR="00350489">
        <w:rPr>
          <w:rFonts w:ascii="Times New Roman" w:hAnsi="Times New Roman" w:cs="Times New Roman"/>
          <w:sz w:val="24"/>
          <w:szCs w:val="24"/>
        </w:rPr>
        <w:t>to</w:t>
      </w:r>
      <w:r>
        <w:rPr>
          <w:rFonts w:ascii="Times New Roman" w:hAnsi="Times New Roman" w:cs="Times New Roman"/>
          <w:sz w:val="24"/>
          <w:szCs w:val="24"/>
        </w:rPr>
        <w:t xml:space="preserve"> judiciary considered as one of the chief attributes of good governance, to which India is not an exception. </w:t>
      </w:r>
      <w:r w:rsidR="00495986">
        <w:rPr>
          <w:rStyle w:val="FootnoteReference"/>
          <w:rFonts w:ascii="Times New Roman" w:hAnsi="Times New Roman" w:cs="Times New Roman"/>
          <w:sz w:val="24"/>
          <w:szCs w:val="24"/>
        </w:rPr>
        <w:footnoteReference w:id="1"/>
      </w:r>
    </w:p>
    <w:p w:rsidR="005905D2" w:rsidRDefault="005905D2" w:rsidP="00590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India, the constitution has </w:t>
      </w:r>
      <w:r w:rsidR="007867BC">
        <w:rPr>
          <w:rFonts w:ascii="Times New Roman" w:hAnsi="Times New Roman" w:cs="Times New Roman"/>
          <w:sz w:val="24"/>
          <w:szCs w:val="24"/>
        </w:rPr>
        <w:t>guaranteed independence</w:t>
      </w:r>
      <w:r>
        <w:rPr>
          <w:rFonts w:ascii="Times New Roman" w:hAnsi="Times New Roman" w:cs="Times New Roman"/>
          <w:sz w:val="24"/>
          <w:szCs w:val="24"/>
        </w:rPr>
        <w:t xml:space="preserve"> </w:t>
      </w:r>
      <w:r w:rsidR="007867BC">
        <w:rPr>
          <w:rFonts w:ascii="Times New Roman" w:hAnsi="Times New Roman" w:cs="Times New Roman"/>
          <w:sz w:val="24"/>
          <w:szCs w:val="24"/>
        </w:rPr>
        <w:t>to</w:t>
      </w:r>
      <w:r>
        <w:rPr>
          <w:rFonts w:ascii="Times New Roman" w:hAnsi="Times New Roman" w:cs="Times New Roman"/>
          <w:sz w:val="24"/>
          <w:szCs w:val="24"/>
        </w:rPr>
        <w:t xml:space="preserve"> judiciary. However, lack of financial autonomy constitutes as one of the </w:t>
      </w:r>
      <w:r w:rsidR="00826122">
        <w:rPr>
          <w:rFonts w:ascii="Times New Roman" w:hAnsi="Times New Roman" w:cs="Times New Roman"/>
          <w:sz w:val="24"/>
          <w:szCs w:val="24"/>
        </w:rPr>
        <w:t>chief</w:t>
      </w:r>
      <w:r>
        <w:rPr>
          <w:rFonts w:ascii="Times New Roman" w:hAnsi="Times New Roman" w:cs="Times New Roman"/>
          <w:sz w:val="24"/>
          <w:szCs w:val="24"/>
        </w:rPr>
        <w:t xml:space="preserve"> attributes besides court delays, overcrowding of cases and denies </w:t>
      </w:r>
      <w:r w:rsidR="00376B50">
        <w:rPr>
          <w:rFonts w:ascii="Times New Roman" w:hAnsi="Times New Roman" w:cs="Times New Roman"/>
          <w:sz w:val="24"/>
          <w:szCs w:val="24"/>
        </w:rPr>
        <w:t xml:space="preserve">millions of </w:t>
      </w:r>
      <w:r w:rsidR="008526F6">
        <w:rPr>
          <w:rFonts w:ascii="Times New Roman" w:hAnsi="Times New Roman" w:cs="Times New Roman"/>
          <w:sz w:val="24"/>
          <w:szCs w:val="24"/>
        </w:rPr>
        <w:t>litigants’</w:t>
      </w:r>
      <w:r w:rsidR="00376B50">
        <w:rPr>
          <w:rFonts w:ascii="Times New Roman" w:hAnsi="Times New Roman" w:cs="Times New Roman"/>
          <w:sz w:val="24"/>
          <w:szCs w:val="24"/>
        </w:rPr>
        <w:t xml:space="preserve"> </w:t>
      </w:r>
      <w:r>
        <w:rPr>
          <w:rFonts w:ascii="Times New Roman" w:hAnsi="Times New Roman" w:cs="Times New Roman"/>
          <w:sz w:val="24"/>
          <w:szCs w:val="24"/>
        </w:rPr>
        <w:t>easy accessibility to justice.</w:t>
      </w:r>
      <w:r w:rsidR="002E2E7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delayed justice system often cited as one of the important reasons for investment in India especially, by foreign investors. In  India, lack of sufficient number of judges and financial autonomy to judiciary many a times upsets the apple cart of equality before law, quick justice,  and brings to  fore a number of issues relating to human development index  such as   gender inequality, social tensions, health care, malnutrition, unemployment,  so forth and so on. </w:t>
      </w:r>
    </w:p>
    <w:p w:rsidR="00D37A96" w:rsidRDefault="005905D2" w:rsidP="00590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  According to a World  Bank Report on Justice Sector At a glance of 2007, the data on 30 selected countries indicate that 2,000 the average number of judges for 100, 000 inhabitants was 6.38</w:t>
      </w:r>
      <w:r w:rsidR="00247779">
        <w:rPr>
          <w:rFonts w:ascii="Times New Roman" w:hAnsi="Times New Roman" w:cs="Times New Roman"/>
          <w:sz w:val="24"/>
          <w:szCs w:val="24"/>
        </w:rPr>
        <w:t>.</w:t>
      </w:r>
      <w:r w:rsidR="0024777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Where in the figures stand in India is for 2.7 judges.</w:t>
      </w:r>
      <w:r w:rsidR="00247779">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Parliamentary Committee on Empowerment</w:t>
      </w:r>
      <w:r w:rsidR="00990259">
        <w:rPr>
          <w:rFonts w:ascii="Times New Roman" w:hAnsi="Times New Roman" w:cs="Times New Roman"/>
          <w:sz w:val="24"/>
          <w:szCs w:val="24"/>
        </w:rPr>
        <w:t xml:space="preserve"> of Women</w:t>
      </w:r>
      <w:r>
        <w:rPr>
          <w:rFonts w:ascii="Times New Roman" w:hAnsi="Times New Roman" w:cs="Times New Roman"/>
          <w:sz w:val="24"/>
          <w:szCs w:val="24"/>
        </w:rPr>
        <w:t xml:space="preserve"> in its report in 2013 on Victims of Sexual abuse and Trafficking and their </w:t>
      </w:r>
      <w:r w:rsidR="0071000D">
        <w:rPr>
          <w:rFonts w:ascii="Times New Roman" w:hAnsi="Times New Roman" w:cs="Times New Roman"/>
          <w:sz w:val="24"/>
          <w:szCs w:val="24"/>
        </w:rPr>
        <w:t>Rehabilitation had</w:t>
      </w:r>
      <w:r>
        <w:rPr>
          <w:rFonts w:ascii="Times New Roman" w:hAnsi="Times New Roman" w:cs="Times New Roman"/>
          <w:sz w:val="24"/>
          <w:szCs w:val="24"/>
        </w:rPr>
        <w:t xml:space="preserve"> opined that with the present strength of 18,000 Judges (this includes the judges of entire legal system of the country i.e., Supreme Court, High Courts and Lower judiciary)</w:t>
      </w:r>
      <w:r w:rsidR="00E95D1F">
        <w:rPr>
          <w:rFonts w:ascii="Times New Roman" w:hAnsi="Times New Roman" w:cs="Times New Roman"/>
          <w:sz w:val="24"/>
          <w:szCs w:val="24"/>
        </w:rPr>
        <w:t>,</w:t>
      </w:r>
      <w:r>
        <w:rPr>
          <w:rFonts w:ascii="Times New Roman" w:hAnsi="Times New Roman" w:cs="Times New Roman"/>
          <w:sz w:val="24"/>
          <w:szCs w:val="24"/>
        </w:rPr>
        <w:t xml:space="preserve"> it will take at least more than 200 years to clear the 32 million cases pending in various courts.  If the vacant position of </w:t>
      </w:r>
      <w:r w:rsidR="008526F6">
        <w:rPr>
          <w:rFonts w:ascii="Times New Roman" w:hAnsi="Times New Roman" w:cs="Times New Roman"/>
          <w:sz w:val="24"/>
          <w:szCs w:val="24"/>
        </w:rPr>
        <w:t>judges taken</w:t>
      </w:r>
      <w:r>
        <w:rPr>
          <w:rFonts w:ascii="Times New Roman" w:hAnsi="Times New Roman" w:cs="Times New Roman"/>
          <w:sz w:val="24"/>
          <w:szCs w:val="24"/>
        </w:rPr>
        <w:t xml:space="preserve"> into consideration, it will depict </w:t>
      </w:r>
    </w:p>
    <w:p w:rsidR="00D37A96" w:rsidRDefault="00D37A96" w:rsidP="00D37A96">
      <w:pPr>
        <w:spacing w:line="360" w:lineRule="auto"/>
        <w:jc w:val="both"/>
        <w:rPr>
          <w:rFonts w:ascii="Times New Roman" w:hAnsi="Times New Roman" w:cs="Times New Roman"/>
          <w:sz w:val="24"/>
          <w:szCs w:val="24"/>
        </w:rPr>
      </w:pPr>
    </w:p>
    <w:p w:rsidR="00D37A96" w:rsidRPr="00D37A96" w:rsidRDefault="00D37A96" w:rsidP="00D37A96">
      <w:pPr>
        <w:spacing w:line="360" w:lineRule="auto"/>
        <w:jc w:val="both"/>
        <w:rPr>
          <w:rFonts w:ascii="Times New Roman" w:hAnsi="Times New Roman" w:cs="Times New Roman"/>
          <w:b/>
          <w:sz w:val="24"/>
          <w:szCs w:val="24"/>
        </w:rPr>
      </w:pPr>
      <w:r w:rsidRPr="00D37A96">
        <w:rPr>
          <w:rFonts w:ascii="Times New Roman" w:hAnsi="Times New Roman" w:cs="Times New Roman"/>
          <w:b/>
          <w:sz w:val="24"/>
          <w:szCs w:val="24"/>
        </w:rPr>
        <w:lastRenderedPageBreak/>
        <w:t>Published in KIIT Journal of Law and Society, 2016 Vo.6 No.1, 34-50; ISSN 2231-5144</w:t>
      </w:r>
    </w:p>
    <w:p w:rsidR="00D37A96" w:rsidRDefault="005905D2" w:rsidP="00D37A9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horrendous picture than </w:t>
      </w:r>
      <w:r w:rsidR="008526F6">
        <w:rPr>
          <w:rFonts w:ascii="Times New Roman" w:hAnsi="Times New Roman" w:cs="Times New Roman"/>
          <w:sz w:val="24"/>
          <w:szCs w:val="24"/>
        </w:rPr>
        <w:t>as</w:t>
      </w:r>
      <w:r>
        <w:rPr>
          <w:rFonts w:ascii="Times New Roman" w:hAnsi="Times New Roman" w:cs="Times New Roman"/>
          <w:sz w:val="24"/>
          <w:szCs w:val="24"/>
        </w:rPr>
        <w:t xml:space="preserve"> stated in the report.</w:t>
      </w:r>
      <w:r w:rsidR="00990259">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For instance as per a report of the Ministry of Law and Justice of Government of India as on 2015.07.01 the Supreme Court has three </w:t>
      </w:r>
    </w:p>
    <w:p w:rsidR="005905D2" w:rsidRDefault="005905D2" w:rsidP="005905D2">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vacancies</w:t>
      </w:r>
      <w:proofErr w:type="gramEnd"/>
      <w:r>
        <w:rPr>
          <w:rFonts w:ascii="Times New Roman" w:hAnsi="Times New Roman" w:cs="Times New Roman"/>
          <w:sz w:val="24"/>
          <w:szCs w:val="24"/>
        </w:rPr>
        <w:t xml:space="preserve"> of its total strength of 31, and the corresponding figure in the High Courts of various states is 377 out of 719 sanctioned judges.</w:t>
      </w:r>
      <w:r w:rsidR="00B1784E">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5C44D1">
        <w:rPr>
          <w:rFonts w:ascii="Times New Roman" w:hAnsi="Times New Roman" w:cs="Times New Roman"/>
          <w:sz w:val="24"/>
          <w:szCs w:val="24"/>
        </w:rPr>
        <w:t>T</w:t>
      </w:r>
      <w:r>
        <w:rPr>
          <w:rFonts w:ascii="Times New Roman" w:hAnsi="Times New Roman" w:cs="Times New Roman"/>
          <w:sz w:val="24"/>
          <w:szCs w:val="24"/>
        </w:rPr>
        <w:t xml:space="preserve">his being the situation of higher judiciary, the situation of lower judiciary is beyond imaginable. Apart from above, inadequate funds allocated to judiciary by legislature, and the legislature continuously passes legislations, without any cognizance of workload that adds fire to the fore on judiciary in administering justice.  All this resulted in denial of easy access to justice to public at large, especially the poor and under privileged to seek quick justice, and a number of problems arise continuously, which in a way prevents the democratic growth of India. </w:t>
      </w:r>
    </w:p>
    <w:p w:rsidR="00EE6A68" w:rsidRDefault="00886538" w:rsidP="00590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In order to overcome such problems, the Judiciary need</w:t>
      </w:r>
      <w:r w:rsidR="007365B9">
        <w:rPr>
          <w:rFonts w:ascii="Times New Roman" w:hAnsi="Times New Roman" w:cs="Times New Roman"/>
          <w:sz w:val="24"/>
          <w:szCs w:val="24"/>
        </w:rPr>
        <w:t xml:space="preserve">s financial empowerment, to increase the number of judges, sufficient </w:t>
      </w:r>
      <w:r w:rsidR="006331DE">
        <w:rPr>
          <w:rFonts w:ascii="Times New Roman" w:hAnsi="Times New Roman" w:cs="Times New Roman"/>
          <w:sz w:val="24"/>
          <w:szCs w:val="24"/>
        </w:rPr>
        <w:t>work force</w:t>
      </w:r>
      <w:r w:rsidR="007365B9">
        <w:rPr>
          <w:rFonts w:ascii="Times New Roman" w:hAnsi="Times New Roman" w:cs="Times New Roman"/>
          <w:sz w:val="24"/>
          <w:szCs w:val="24"/>
        </w:rPr>
        <w:t xml:space="preserve"> to assist courts and litigants, (especially at the lower rung) </w:t>
      </w:r>
      <w:r>
        <w:rPr>
          <w:rFonts w:ascii="Times New Roman" w:hAnsi="Times New Roman" w:cs="Times New Roman"/>
          <w:sz w:val="24"/>
          <w:szCs w:val="24"/>
        </w:rPr>
        <w:t xml:space="preserve">and the assessment of </w:t>
      </w:r>
      <w:r w:rsidR="006331DE">
        <w:rPr>
          <w:rFonts w:ascii="Times New Roman" w:hAnsi="Times New Roman" w:cs="Times New Roman"/>
          <w:sz w:val="24"/>
          <w:szCs w:val="24"/>
        </w:rPr>
        <w:t>workload</w:t>
      </w:r>
      <w:r>
        <w:rPr>
          <w:rFonts w:ascii="Times New Roman" w:hAnsi="Times New Roman" w:cs="Times New Roman"/>
          <w:sz w:val="24"/>
          <w:szCs w:val="24"/>
        </w:rPr>
        <w:t xml:space="preserve"> </w:t>
      </w:r>
      <w:r w:rsidR="006331DE">
        <w:rPr>
          <w:rFonts w:ascii="Times New Roman" w:hAnsi="Times New Roman" w:cs="Times New Roman"/>
          <w:sz w:val="24"/>
          <w:szCs w:val="24"/>
        </w:rPr>
        <w:t>of courts</w:t>
      </w:r>
      <w:r>
        <w:rPr>
          <w:rFonts w:ascii="Times New Roman" w:hAnsi="Times New Roman" w:cs="Times New Roman"/>
          <w:sz w:val="24"/>
          <w:szCs w:val="24"/>
        </w:rPr>
        <w:t xml:space="preserve"> to over</w:t>
      </w:r>
      <w:r w:rsidR="007365B9">
        <w:rPr>
          <w:rFonts w:ascii="Times New Roman" w:hAnsi="Times New Roman" w:cs="Times New Roman"/>
          <w:sz w:val="24"/>
          <w:szCs w:val="24"/>
        </w:rPr>
        <w:t>come</w:t>
      </w:r>
      <w:r>
        <w:rPr>
          <w:rFonts w:ascii="Times New Roman" w:hAnsi="Times New Roman" w:cs="Times New Roman"/>
          <w:sz w:val="24"/>
          <w:szCs w:val="24"/>
        </w:rPr>
        <w:t xml:space="preserve"> </w:t>
      </w:r>
      <w:r w:rsidR="007365B9">
        <w:rPr>
          <w:rFonts w:ascii="Times New Roman" w:hAnsi="Times New Roman" w:cs="Times New Roman"/>
          <w:sz w:val="24"/>
          <w:szCs w:val="24"/>
        </w:rPr>
        <w:t xml:space="preserve">present day </w:t>
      </w:r>
      <w:r>
        <w:rPr>
          <w:rFonts w:ascii="Times New Roman" w:hAnsi="Times New Roman" w:cs="Times New Roman"/>
          <w:sz w:val="24"/>
          <w:szCs w:val="24"/>
        </w:rPr>
        <w:t>problems</w:t>
      </w:r>
      <w:r w:rsidR="007365B9">
        <w:rPr>
          <w:rFonts w:ascii="Times New Roman" w:hAnsi="Times New Roman" w:cs="Times New Roman"/>
          <w:sz w:val="24"/>
          <w:szCs w:val="24"/>
        </w:rPr>
        <w:t>.</w:t>
      </w:r>
      <w:r>
        <w:rPr>
          <w:rFonts w:ascii="Times New Roman" w:hAnsi="Times New Roman" w:cs="Times New Roman"/>
          <w:sz w:val="24"/>
          <w:szCs w:val="24"/>
        </w:rPr>
        <w:t xml:space="preserve"> </w:t>
      </w:r>
      <w:r w:rsidR="0007656F">
        <w:rPr>
          <w:rFonts w:ascii="Times New Roman" w:hAnsi="Times New Roman" w:cs="Times New Roman"/>
          <w:sz w:val="24"/>
          <w:szCs w:val="24"/>
        </w:rPr>
        <w:t>T</w:t>
      </w:r>
      <w:r w:rsidR="007365B9">
        <w:rPr>
          <w:rFonts w:ascii="Times New Roman" w:hAnsi="Times New Roman" w:cs="Times New Roman"/>
          <w:sz w:val="24"/>
          <w:szCs w:val="24"/>
        </w:rPr>
        <w:t xml:space="preserve">o gauge the </w:t>
      </w:r>
      <w:r w:rsidR="006331DE">
        <w:rPr>
          <w:rFonts w:ascii="Times New Roman" w:hAnsi="Times New Roman" w:cs="Times New Roman"/>
          <w:sz w:val="24"/>
          <w:szCs w:val="24"/>
        </w:rPr>
        <w:t>workload</w:t>
      </w:r>
      <w:r w:rsidR="007365B9">
        <w:rPr>
          <w:rFonts w:ascii="Times New Roman" w:hAnsi="Times New Roman" w:cs="Times New Roman"/>
          <w:sz w:val="24"/>
          <w:szCs w:val="24"/>
        </w:rPr>
        <w:t xml:space="preserve"> of judiciary to allocate the required finances, </w:t>
      </w:r>
      <w:r w:rsidR="006331DE">
        <w:rPr>
          <w:rFonts w:ascii="Times New Roman" w:hAnsi="Times New Roman" w:cs="Times New Roman"/>
          <w:sz w:val="24"/>
          <w:szCs w:val="24"/>
        </w:rPr>
        <w:t xml:space="preserve">Judicial Impact Assessment </w:t>
      </w:r>
      <w:r w:rsidR="006331DE" w:rsidRPr="0007656F">
        <w:rPr>
          <w:rFonts w:ascii="Times New Roman" w:hAnsi="Times New Roman" w:cs="Times New Roman"/>
          <w:sz w:val="24"/>
          <w:szCs w:val="24"/>
        </w:rPr>
        <w:t>regarded</w:t>
      </w:r>
      <w:r w:rsidR="006331DE">
        <w:rPr>
          <w:rFonts w:ascii="Times New Roman" w:hAnsi="Times New Roman" w:cs="Times New Roman"/>
          <w:sz w:val="24"/>
          <w:szCs w:val="24"/>
        </w:rPr>
        <w:t xml:space="preserve"> as one of the</w:t>
      </w:r>
      <w:r w:rsidR="0007656F">
        <w:rPr>
          <w:rFonts w:ascii="Times New Roman" w:hAnsi="Times New Roman" w:cs="Times New Roman"/>
          <w:sz w:val="24"/>
          <w:szCs w:val="24"/>
        </w:rPr>
        <w:t xml:space="preserve"> best tool,</w:t>
      </w:r>
      <w:r w:rsidR="007365B9">
        <w:rPr>
          <w:rFonts w:ascii="Times New Roman" w:hAnsi="Times New Roman" w:cs="Times New Roman"/>
          <w:sz w:val="24"/>
          <w:szCs w:val="24"/>
        </w:rPr>
        <w:t xml:space="preserve"> </w:t>
      </w:r>
      <w:r>
        <w:rPr>
          <w:rFonts w:ascii="Times New Roman" w:hAnsi="Times New Roman" w:cs="Times New Roman"/>
          <w:sz w:val="24"/>
          <w:szCs w:val="24"/>
        </w:rPr>
        <w:t>implemented successfully in many countries</w:t>
      </w:r>
      <w:r w:rsidR="009410BE">
        <w:rPr>
          <w:rFonts w:ascii="Times New Roman" w:hAnsi="Times New Roman" w:cs="Times New Roman"/>
          <w:sz w:val="24"/>
          <w:szCs w:val="24"/>
        </w:rPr>
        <w:t xml:space="preserve">. </w:t>
      </w:r>
      <w:r w:rsidR="006331DE">
        <w:rPr>
          <w:rFonts w:ascii="Times New Roman" w:hAnsi="Times New Roman" w:cs="Times New Roman"/>
          <w:sz w:val="24"/>
          <w:szCs w:val="24"/>
        </w:rPr>
        <w:t>In the light of above, t</w:t>
      </w:r>
      <w:r>
        <w:rPr>
          <w:rFonts w:ascii="Times New Roman" w:hAnsi="Times New Roman" w:cs="Times New Roman"/>
          <w:sz w:val="24"/>
          <w:szCs w:val="24"/>
        </w:rPr>
        <w:t xml:space="preserve">his paper examines the conceptual perspectives of Access to </w:t>
      </w:r>
      <w:r w:rsidR="0007656F">
        <w:rPr>
          <w:rFonts w:ascii="Times New Roman" w:hAnsi="Times New Roman" w:cs="Times New Roman"/>
          <w:sz w:val="24"/>
          <w:szCs w:val="24"/>
        </w:rPr>
        <w:t>J</w:t>
      </w:r>
      <w:r>
        <w:rPr>
          <w:rFonts w:ascii="Times New Roman" w:hAnsi="Times New Roman" w:cs="Times New Roman"/>
          <w:sz w:val="24"/>
          <w:szCs w:val="24"/>
        </w:rPr>
        <w:t>ustice, Jud</w:t>
      </w:r>
      <w:r w:rsidR="00EE6A68">
        <w:rPr>
          <w:rFonts w:ascii="Times New Roman" w:hAnsi="Times New Roman" w:cs="Times New Roman"/>
          <w:sz w:val="24"/>
          <w:szCs w:val="24"/>
        </w:rPr>
        <w:t>icial Impact Assessment and draws an analogy from the experiences of USA</w:t>
      </w:r>
      <w:r w:rsidR="006331DE">
        <w:rPr>
          <w:rFonts w:ascii="Times New Roman" w:hAnsi="Times New Roman" w:cs="Times New Roman"/>
          <w:sz w:val="24"/>
          <w:szCs w:val="24"/>
        </w:rPr>
        <w:t>,</w:t>
      </w:r>
      <w:r w:rsidR="006A1F14">
        <w:rPr>
          <w:rStyle w:val="FootnoteReference"/>
          <w:rFonts w:ascii="Times New Roman" w:hAnsi="Times New Roman" w:cs="Times New Roman"/>
          <w:sz w:val="24"/>
          <w:szCs w:val="24"/>
        </w:rPr>
        <w:footnoteReference w:id="7"/>
      </w:r>
      <w:r w:rsidR="006331DE">
        <w:rPr>
          <w:rFonts w:ascii="Times New Roman" w:hAnsi="Times New Roman" w:cs="Times New Roman"/>
          <w:sz w:val="24"/>
          <w:szCs w:val="24"/>
        </w:rPr>
        <w:t xml:space="preserve"> as it is the preferred system accepted even by the Supreme Court, and</w:t>
      </w:r>
      <w:r w:rsidR="00EE6A68">
        <w:rPr>
          <w:rFonts w:ascii="Times New Roman" w:hAnsi="Times New Roman" w:cs="Times New Roman"/>
          <w:sz w:val="24"/>
          <w:szCs w:val="24"/>
        </w:rPr>
        <w:t xml:space="preserve"> its possible affects on the Indian context </w:t>
      </w:r>
      <w:r w:rsidR="006331DE">
        <w:rPr>
          <w:rFonts w:ascii="Times New Roman" w:hAnsi="Times New Roman" w:cs="Times New Roman"/>
          <w:sz w:val="24"/>
          <w:szCs w:val="24"/>
        </w:rPr>
        <w:t>to empower</w:t>
      </w:r>
      <w:r w:rsidR="00EE6A68">
        <w:rPr>
          <w:rFonts w:ascii="Times New Roman" w:hAnsi="Times New Roman" w:cs="Times New Roman"/>
          <w:sz w:val="24"/>
          <w:szCs w:val="24"/>
        </w:rPr>
        <w:t xml:space="preserve"> the right to access to justice.</w:t>
      </w:r>
    </w:p>
    <w:p w:rsidR="00EE6A68" w:rsidRDefault="00EE6A68" w:rsidP="00EE6A68">
      <w:pPr>
        <w:rPr>
          <w:rFonts w:ascii="Times New Roman" w:hAnsi="Times New Roman" w:cs="Times New Roman"/>
          <w:b/>
          <w:sz w:val="24"/>
          <w:szCs w:val="24"/>
        </w:rPr>
      </w:pPr>
      <w:r w:rsidRPr="00EE6A68">
        <w:rPr>
          <w:rFonts w:ascii="Times New Roman" w:hAnsi="Times New Roman" w:cs="Times New Roman"/>
          <w:b/>
          <w:sz w:val="24"/>
          <w:szCs w:val="24"/>
        </w:rPr>
        <w:t>Access to Justice</w:t>
      </w:r>
      <w:r w:rsidR="00917772">
        <w:rPr>
          <w:rFonts w:ascii="Times New Roman" w:hAnsi="Times New Roman" w:cs="Times New Roman"/>
          <w:b/>
          <w:sz w:val="24"/>
          <w:szCs w:val="24"/>
        </w:rPr>
        <w:t>: Historical and conceptual perspectives</w:t>
      </w:r>
    </w:p>
    <w:p w:rsidR="006331DE" w:rsidRDefault="006331DE" w:rsidP="00EE6A68">
      <w:pPr>
        <w:rPr>
          <w:rFonts w:ascii="Times New Roman" w:hAnsi="Times New Roman" w:cs="Times New Roman"/>
          <w:b/>
          <w:sz w:val="24"/>
          <w:szCs w:val="24"/>
        </w:rPr>
      </w:pPr>
    </w:p>
    <w:p w:rsidR="00D37A96" w:rsidRDefault="00AC58A2" w:rsidP="00842D4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287591" w:rsidRPr="00287591">
        <w:rPr>
          <w:rFonts w:ascii="Times New Roman" w:hAnsi="Times New Roman" w:cs="Times New Roman"/>
          <w:sz w:val="24"/>
          <w:szCs w:val="24"/>
        </w:rPr>
        <w:t>Whenever</w:t>
      </w:r>
      <w:r w:rsidR="00287591">
        <w:rPr>
          <w:rFonts w:ascii="Times New Roman" w:hAnsi="Times New Roman" w:cs="Times New Roman"/>
          <w:sz w:val="24"/>
          <w:szCs w:val="24"/>
        </w:rPr>
        <w:t xml:space="preserve"> we speak of 'access to justice', we mean a particular perspective in mind</w:t>
      </w:r>
      <w:r w:rsidR="0056232E">
        <w:rPr>
          <w:rFonts w:ascii="Times New Roman" w:hAnsi="Times New Roman" w:cs="Times New Roman"/>
          <w:sz w:val="24"/>
          <w:szCs w:val="24"/>
        </w:rPr>
        <w:t>,</w:t>
      </w:r>
      <w:r w:rsidR="00287591">
        <w:rPr>
          <w:rFonts w:ascii="Times New Roman" w:hAnsi="Times New Roman" w:cs="Times New Roman"/>
          <w:sz w:val="24"/>
          <w:szCs w:val="24"/>
        </w:rPr>
        <w:t xml:space="preserve"> and</w:t>
      </w:r>
      <w:r w:rsidR="0056232E">
        <w:rPr>
          <w:rFonts w:ascii="Times New Roman" w:hAnsi="Times New Roman" w:cs="Times New Roman"/>
          <w:sz w:val="24"/>
          <w:szCs w:val="24"/>
        </w:rPr>
        <w:t>,</w:t>
      </w:r>
      <w:r w:rsidR="00287591">
        <w:rPr>
          <w:rFonts w:ascii="Times New Roman" w:hAnsi="Times New Roman" w:cs="Times New Roman"/>
          <w:sz w:val="24"/>
          <w:szCs w:val="24"/>
        </w:rPr>
        <w:t xml:space="preserve"> mostly talk of  </w:t>
      </w:r>
      <w:r w:rsidR="00287591">
        <w:rPr>
          <w:rFonts w:ascii="Times New Roman" w:hAnsi="Times New Roman" w:cs="Times New Roman"/>
          <w:b/>
          <w:sz w:val="24"/>
          <w:szCs w:val="24"/>
        </w:rPr>
        <w:t xml:space="preserve"> </w:t>
      </w:r>
      <w:r w:rsidR="0056232E">
        <w:rPr>
          <w:rFonts w:ascii="Times New Roman" w:hAnsi="Times New Roman" w:cs="Times New Roman"/>
          <w:sz w:val="24"/>
          <w:szCs w:val="24"/>
        </w:rPr>
        <w:t>a</w:t>
      </w:r>
      <w:r w:rsidR="00935152" w:rsidRPr="00935152">
        <w:rPr>
          <w:rFonts w:ascii="Times New Roman" w:hAnsi="Times New Roman" w:cs="Times New Roman"/>
          <w:sz w:val="24"/>
          <w:szCs w:val="24"/>
        </w:rPr>
        <w:t>ccess to justice</w:t>
      </w:r>
      <w:r w:rsidR="00935152">
        <w:rPr>
          <w:rFonts w:ascii="Times New Roman" w:hAnsi="Times New Roman" w:cs="Times New Roman"/>
          <w:b/>
          <w:sz w:val="24"/>
          <w:szCs w:val="24"/>
        </w:rPr>
        <w:t xml:space="preserve"> </w:t>
      </w:r>
      <w:r w:rsidR="00935152" w:rsidRPr="00935152">
        <w:rPr>
          <w:rFonts w:ascii="Times New Roman" w:hAnsi="Times New Roman" w:cs="Times New Roman"/>
          <w:sz w:val="24"/>
          <w:szCs w:val="24"/>
        </w:rPr>
        <w:t>as one of the key concept</w:t>
      </w:r>
      <w:r w:rsidR="00935152">
        <w:rPr>
          <w:rFonts w:ascii="Times New Roman" w:hAnsi="Times New Roman" w:cs="Times New Roman"/>
          <w:sz w:val="24"/>
          <w:szCs w:val="24"/>
        </w:rPr>
        <w:t>s</w:t>
      </w:r>
      <w:r w:rsidR="00935152" w:rsidRPr="00935152">
        <w:rPr>
          <w:rFonts w:ascii="Times New Roman" w:hAnsi="Times New Roman" w:cs="Times New Roman"/>
          <w:sz w:val="24"/>
          <w:szCs w:val="24"/>
        </w:rPr>
        <w:t xml:space="preserve"> of law and </w:t>
      </w:r>
      <w:r w:rsidR="00935152">
        <w:rPr>
          <w:rFonts w:ascii="Times New Roman" w:hAnsi="Times New Roman" w:cs="Times New Roman"/>
          <w:sz w:val="24"/>
          <w:szCs w:val="24"/>
        </w:rPr>
        <w:t xml:space="preserve">justice system </w:t>
      </w:r>
      <w:r w:rsidR="0056232E">
        <w:rPr>
          <w:rFonts w:ascii="Times New Roman" w:hAnsi="Times New Roman" w:cs="Times New Roman"/>
          <w:sz w:val="24"/>
          <w:szCs w:val="24"/>
        </w:rPr>
        <w:t>with</w:t>
      </w:r>
      <w:r w:rsidR="00935152">
        <w:rPr>
          <w:rFonts w:ascii="Times New Roman" w:hAnsi="Times New Roman" w:cs="Times New Roman"/>
          <w:sz w:val="24"/>
          <w:szCs w:val="24"/>
        </w:rPr>
        <w:t xml:space="preserve"> a number of dimensions</w:t>
      </w:r>
      <w:r w:rsidR="0056232E">
        <w:rPr>
          <w:rFonts w:ascii="Times New Roman" w:hAnsi="Times New Roman" w:cs="Times New Roman"/>
          <w:sz w:val="24"/>
          <w:szCs w:val="24"/>
        </w:rPr>
        <w:t xml:space="preserve"> such as Legal protection, Legal Awareness, Legal aid and Counsel,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D37A96" w:rsidRDefault="00D37A96" w:rsidP="00842D4F">
      <w:pPr>
        <w:spacing w:line="360" w:lineRule="auto"/>
        <w:jc w:val="both"/>
        <w:rPr>
          <w:rFonts w:ascii="Times New Roman" w:hAnsi="Times New Roman" w:cs="Times New Roman"/>
          <w:sz w:val="24"/>
          <w:szCs w:val="24"/>
        </w:rPr>
      </w:pPr>
    </w:p>
    <w:p w:rsidR="00EE6A68" w:rsidRDefault="0056232E" w:rsidP="00842D4F">
      <w:pPr>
        <w:spacing w:line="360" w:lineRule="auto"/>
        <w:jc w:val="both"/>
        <w:rPr>
          <w:rFonts w:ascii="Times New Roman" w:hAnsi="Times New Roman" w:cs="Times New Roman"/>
          <w:sz w:val="24"/>
          <w:szCs w:val="24"/>
        </w:rPr>
      </w:pPr>
      <w:r>
        <w:rPr>
          <w:rFonts w:ascii="Times New Roman" w:hAnsi="Times New Roman" w:cs="Times New Roman"/>
          <w:sz w:val="24"/>
          <w:szCs w:val="24"/>
        </w:rPr>
        <w:t>Adjudication, Enforcement</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Civil society and Parliamentary oversight</w:t>
      </w:r>
      <w:r w:rsidR="00935152">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2B2D26">
        <w:rPr>
          <w:rFonts w:ascii="Times New Roman" w:hAnsi="Times New Roman" w:cs="Times New Roman"/>
          <w:sz w:val="24"/>
          <w:szCs w:val="24"/>
        </w:rPr>
        <w:t xml:space="preserve"> In general, access to justice many a times viewed by p</w:t>
      </w:r>
      <w:r>
        <w:rPr>
          <w:rFonts w:ascii="Times New Roman" w:hAnsi="Times New Roman" w:cs="Times New Roman"/>
          <w:sz w:val="24"/>
          <w:szCs w:val="24"/>
        </w:rPr>
        <w:t xml:space="preserve">eople those who </w:t>
      </w:r>
      <w:r w:rsidR="00C52437">
        <w:rPr>
          <w:rFonts w:ascii="Times New Roman" w:hAnsi="Times New Roman" w:cs="Times New Roman"/>
          <w:sz w:val="24"/>
          <w:szCs w:val="24"/>
        </w:rPr>
        <w:t>work in the area to improve justice system discusses</w:t>
      </w:r>
      <w:r>
        <w:rPr>
          <w:rFonts w:ascii="Times New Roman" w:hAnsi="Times New Roman" w:cs="Times New Roman"/>
          <w:sz w:val="24"/>
          <w:szCs w:val="24"/>
        </w:rPr>
        <w:t xml:space="preserve"> of a particular problem or particular group.</w:t>
      </w:r>
      <w:r w:rsidR="002B2D26">
        <w:rPr>
          <w:rFonts w:ascii="Times New Roman" w:hAnsi="Times New Roman" w:cs="Times New Roman"/>
          <w:sz w:val="24"/>
          <w:szCs w:val="24"/>
        </w:rPr>
        <w:t xml:space="preserve"> </w:t>
      </w:r>
      <w:r w:rsidR="00935152">
        <w:rPr>
          <w:rFonts w:ascii="Times New Roman" w:hAnsi="Times New Roman" w:cs="Times New Roman"/>
          <w:sz w:val="24"/>
          <w:szCs w:val="24"/>
        </w:rPr>
        <w:t>In the contemporary era, it means settlement of disputes and alternatives for redresses of disputes in a quick span</w:t>
      </w:r>
      <w:r w:rsidR="002B2D26">
        <w:rPr>
          <w:rFonts w:ascii="Times New Roman" w:hAnsi="Times New Roman" w:cs="Times New Roman"/>
          <w:sz w:val="24"/>
          <w:szCs w:val="24"/>
        </w:rPr>
        <w:t xml:space="preserve">. However, access to </w:t>
      </w:r>
      <w:r w:rsidR="006167DF">
        <w:rPr>
          <w:rFonts w:ascii="Times New Roman" w:hAnsi="Times New Roman" w:cs="Times New Roman"/>
          <w:sz w:val="24"/>
          <w:szCs w:val="24"/>
        </w:rPr>
        <w:t>justice its</w:t>
      </w:r>
      <w:r w:rsidR="00AC58A2">
        <w:rPr>
          <w:rFonts w:ascii="Times New Roman" w:hAnsi="Times New Roman" w:cs="Times New Roman"/>
          <w:sz w:val="24"/>
          <w:szCs w:val="24"/>
        </w:rPr>
        <w:t xml:space="preserve"> historical roots across the world attribute a number factors to it. </w:t>
      </w:r>
      <w:r w:rsidR="00842D4F">
        <w:rPr>
          <w:rFonts w:ascii="Times New Roman" w:hAnsi="Times New Roman" w:cs="Times New Roman"/>
          <w:sz w:val="24"/>
          <w:szCs w:val="24"/>
        </w:rPr>
        <w:t xml:space="preserve">In societies that of India it was governed mostly by moral, ethical and legal principles and mostly based on the principles of </w:t>
      </w:r>
      <w:proofErr w:type="spellStart"/>
      <w:r w:rsidR="00842D4F" w:rsidRPr="00842D4F">
        <w:rPr>
          <w:rFonts w:ascii="Times New Roman" w:hAnsi="Times New Roman" w:cs="Times New Roman"/>
          <w:b/>
          <w:i/>
          <w:sz w:val="24"/>
          <w:szCs w:val="24"/>
        </w:rPr>
        <w:t>dharama</w:t>
      </w:r>
      <w:proofErr w:type="spellEnd"/>
      <w:r w:rsidR="00842D4F">
        <w:rPr>
          <w:rFonts w:ascii="Times New Roman" w:hAnsi="Times New Roman" w:cs="Times New Roman"/>
          <w:sz w:val="24"/>
          <w:szCs w:val="24"/>
        </w:rPr>
        <w:t xml:space="preserve"> before its modern tenets of legislative history invented by the British legal system. </w:t>
      </w:r>
      <w:r w:rsidR="00695E15">
        <w:rPr>
          <w:rStyle w:val="FootnoteReference"/>
          <w:rFonts w:ascii="Times New Roman" w:hAnsi="Times New Roman" w:cs="Times New Roman"/>
          <w:sz w:val="24"/>
          <w:szCs w:val="24"/>
        </w:rPr>
        <w:footnoteReference w:id="9"/>
      </w:r>
    </w:p>
    <w:p w:rsidR="00D37A96" w:rsidRDefault="005319E3" w:rsidP="00842D4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w:t>
      </w:r>
      <w:r w:rsidR="006167DF">
        <w:rPr>
          <w:rFonts w:ascii="Times New Roman" w:hAnsi="Times New Roman" w:cs="Times New Roman"/>
          <w:sz w:val="24"/>
          <w:szCs w:val="24"/>
        </w:rPr>
        <w:t>West,</w:t>
      </w:r>
      <w:r>
        <w:rPr>
          <w:rFonts w:ascii="Times New Roman" w:hAnsi="Times New Roman" w:cs="Times New Roman"/>
          <w:sz w:val="24"/>
          <w:szCs w:val="24"/>
        </w:rPr>
        <w:t xml:space="preserve"> </w:t>
      </w:r>
      <w:r w:rsidR="007533E2">
        <w:rPr>
          <w:rFonts w:ascii="Times New Roman" w:hAnsi="Times New Roman" w:cs="Times New Roman"/>
          <w:sz w:val="24"/>
          <w:szCs w:val="24"/>
        </w:rPr>
        <w:t>the concept of access to justice</w:t>
      </w:r>
      <w:r w:rsidR="006167DF">
        <w:rPr>
          <w:rFonts w:ascii="Times New Roman" w:hAnsi="Times New Roman" w:cs="Times New Roman"/>
          <w:sz w:val="24"/>
          <w:szCs w:val="24"/>
        </w:rPr>
        <w:t>,</w:t>
      </w:r>
      <w:r w:rsidR="007533E2">
        <w:rPr>
          <w:rFonts w:ascii="Times New Roman" w:hAnsi="Times New Roman" w:cs="Times New Roman"/>
          <w:sz w:val="24"/>
          <w:szCs w:val="24"/>
        </w:rPr>
        <w:t xml:space="preserve"> generally</w:t>
      </w:r>
      <w:r w:rsidR="006167DF">
        <w:rPr>
          <w:rFonts w:ascii="Times New Roman" w:hAnsi="Times New Roman" w:cs="Times New Roman"/>
          <w:sz w:val="24"/>
          <w:szCs w:val="24"/>
        </w:rPr>
        <w:t>,</w:t>
      </w:r>
      <w:r w:rsidR="007533E2">
        <w:rPr>
          <w:rFonts w:ascii="Times New Roman" w:hAnsi="Times New Roman" w:cs="Times New Roman"/>
          <w:sz w:val="24"/>
          <w:szCs w:val="24"/>
        </w:rPr>
        <w:t xml:space="preserve"> ascribed to the traditions of Common Law developed under the British during the twelfth century under Henry II, followed by the singing of King John's Magna </w:t>
      </w:r>
      <w:proofErr w:type="spellStart"/>
      <w:r w:rsidR="007533E2">
        <w:rPr>
          <w:rFonts w:ascii="Times New Roman" w:hAnsi="Times New Roman" w:cs="Times New Roman"/>
          <w:sz w:val="24"/>
          <w:szCs w:val="24"/>
        </w:rPr>
        <w:t>Carta</w:t>
      </w:r>
      <w:proofErr w:type="spellEnd"/>
      <w:r w:rsidR="007533E2">
        <w:rPr>
          <w:rFonts w:ascii="Times New Roman" w:hAnsi="Times New Roman" w:cs="Times New Roman"/>
          <w:sz w:val="24"/>
          <w:szCs w:val="24"/>
        </w:rPr>
        <w:t xml:space="preserve"> in 1215.  The commentaries </w:t>
      </w:r>
      <w:r w:rsidR="00423BAC">
        <w:rPr>
          <w:rFonts w:ascii="Times New Roman" w:hAnsi="Times New Roman" w:cs="Times New Roman"/>
          <w:sz w:val="24"/>
          <w:szCs w:val="24"/>
        </w:rPr>
        <w:t>of</w:t>
      </w:r>
      <w:r w:rsidR="007533E2">
        <w:rPr>
          <w:rFonts w:ascii="Times New Roman" w:hAnsi="Times New Roman" w:cs="Times New Roman"/>
          <w:sz w:val="24"/>
          <w:szCs w:val="24"/>
        </w:rPr>
        <w:t xml:space="preserve"> Blackstone</w:t>
      </w:r>
      <w:r w:rsidR="00423BAC">
        <w:rPr>
          <w:rFonts w:ascii="Times New Roman" w:hAnsi="Times New Roman" w:cs="Times New Roman"/>
          <w:sz w:val="24"/>
          <w:szCs w:val="24"/>
        </w:rPr>
        <w:t>,</w:t>
      </w:r>
      <w:r w:rsidR="007533E2">
        <w:rPr>
          <w:rFonts w:ascii="Times New Roman" w:hAnsi="Times New Roman" w:cs="Times New Roman"/>
          <w:sz w:val="24"/>
          <w:szCs w:val="24"/>
        </w:rPr>
        <w:t xml:space="preserve"> </w:t>
      </w:r>
      <w:r w:rsidR="00423BAC">
        <w:rPr>
          <w:rFonts w:ascii="Times New Roman" w:hAnsi="Times New Roman" w:cs="Times New Roman"/>
          <w:sz w:val="24"/>
          <w:szCs w:val="24"/>
        </w:rPr>
        <w:t>the</w:t>
      </w:r>
      <w:r w:rsidR="004A1FA9">
        <w:rPr>
          <w:rFonts w:ascii="Times New Roman" w:hAnsi="Times New Roman" w:cs="Times New Roman"/>
          <w:sz w:val="24"/>
          <w:szCs w:val="24"/>
        </w:rPr>
        <w:t xml:space="preserve"> </w:t>
      </w:r>
      <w:r w:rsidR="00423BAC">
        <w:rPr>
          <w:rFonts w:ascii="Times New Roman" w:hAnsi="Times New Roman" w:cs="Times New Roman"/>
          <w:sz w:val="24"/>
          <w:szCs w:val="24"/>
        </w:rPr>
        <w:t xml:space="preserve">judicial decisions of the courts of UK and </w:t>
      </w:r>
      <w:r w:rsidR="006167DF">
        <w:rPr>
          <w:rFonts w:ascii="Times New Roman" w:hAnsi="Times New Roman" w:cs="Times New Roman"/>
          <w:sz w:val="24"/>
          <w:szCs w:val="24"/>
        </w:rPr>
        <w:t>USA strengthened</w:t>
      </w:r>
      <w:r w:rsidR="007533E2">
        <w:rPr>
          <w:rFonts w:ascii="Times New Roman" w:hAnsi="Times New Roman" w:cs="Times New Roman"/>
          <w:sz w:val="24"/>
          <w:szCs w:val="24"/>
        </w:rPr>
        <w:t xml:space="preserve"> the concept expanding its realm from civil law to constitutional province.</w:t>
      </w:r>
      <w:r w:rsidR="00423BAC">
        <w:rPr>
          <w:rStyle w:val="FootnoteReference"/>
          <w:rFonts w:ascii="Times New Roman" w:hAnsi="Times New Roman" w:cs="Times New Roman"/>
          <w:sz w:val="24"/>
          <w:szCs w:val="24"/>
        </w:rPr>
        <w:footnoteReference w:id="10"/>
      </w:r>
      <w:r w:rsidR="004A1FA9">
        <w:rPr>
          <w:rFonts w:ascii="Times New Roman" w:hAnsi="Times New Roman" w:cs="Times New Roman"/>
          <w:sz w:val="24"/>
          <w:szCs w:val="24"/>
        </w:rPr>
        <w:t xml:space="preserve"> In later periods, it evolved as a human right and developed as an important tool to address the concerns of poor and vulnerable across the </w:t>
      </w:r>
      <w:r w:rsidR="0002281E">
        <w:rPr>
          <w:rFonts w:ascii="Times New Roman" w:hAnsi="Times New Roman" w:cs="Times New Roman"/>
          <w:sz w:val="24"/>
          <w:szCs w:val="24"/>
        </w:rPr>
        <w:t xml:space="preserve">frontiers through the concept </w:t>
      </w:r>
      <w:r w:rsidR="006167DF">
        <w:rPr>
          <w:rFonts w:ascii="Times New Roman" w:hAnsi="Times New Roman" w:cs="Times New Roman"/>
          <w:sz w:val="24"/>
          <w:szCs w:val="24"/>
        </w:rPr>
        <w:t>of ‘Public</w:t>
      </w:r>
      <w:r w:rsidR="0002281E">
        <w:rPr>
          <w:rFonts w:ascii="Times New Roman" w:hAnsi="Times New Roman" w:cs="Times New Roman"/>
          <w:sz w:val="24"/>
          <w:szCs w:val="24"/>
        </w:rPr>
        <w:t xml:space="preserve"> Interest</w:t>
      </w:r>
      <w:r w:rsidR="006167DF">
        <w:rPr>
          <w:rFonts w:ascii="Times New Roman" w:hAnsi="Times New Roman" w:cs="Times New Roman"/>
          <w:sz w:val="24"/>
          <w:szCs w:val="24"/>
        </w:rPr>
        <w:t>’</w:t>
      </w:r>
      <w:r w:rsidR="0002281E">
        <w:rPr>
          <w:rFonts w:ascii="Times New Roman" w:hAnsi="Times New Roman" w:cs="Times New Roman"/>
          <w:sz w:val="24"/>
          <w:szCs w:val="24"/>
        </w:rPr>
        <w:t xml:space="preserve"> or </w:t>
      </w:r>
      <w:r w:rsidR="006167DF">
        <w:rPr>
          <w:rFonts w:ascii="Times New Roman" w:hAnsi="Times New Roman" w:cs="Times New Roman"/>
          <w:sz w:val="24"/>
          <w:szCs w:val="24"/>
        </w:rPr>
        <w:t>‘S</w:t>
      </w:r>
      <w:r w:rsidR="0002281E">
        <w:rPr>
          <w:rFonts w:ascii="Times New Roman" w:hAnsi="Times New Roman" w:cs="Times New Roman"/>
          <w:sz w:val="24"/>
          <w:szCs w:val="24"/>
        </w:rPr>
        <w:t xml:space="preserve">ocial </w:t>
      </w:r>
      <w:r w:rsidR="006167DF">
        <w:rPr>
          <w:rFonts w:ascii="Times New Roman" w:hAnsi="Times New Roman" w:cs="Times New Roman"/>
          <w:sz w:val="24"/>
          <w:szCs w:val="24"/>
        </w:rPr>
        <w:t>A</w:t>
      </w:r>
      <w:r w:rsidR="0002281E">
        <w:rPr>
          <w:rFonts w:ascii="Times New Roman" w:hAnsi="Times New Roman" w:cs="Times New Roman"/>
          <w:sz w:val="24"/>
          <w:szCs w:val="24"/>
        </w:rPr>
        <w:t>ction Litigation'.</w:t>
      </w:r>
      <w:r w:rsidR="0002281E">
        <w:rPr>
          <w:rStyle w:val="FootnoteReference"/>
          <w:rFonts w:ascii="Times New Roman" w:hAnsi="Times New Roman" w:cs="Times New Roman"/>
          <w:sz w:val="24"/>
          <w:szCs w:val="24"/>
        </w:rPr>
        <w:footnoteReference w:id="11"/>
      </w:r>
      <w:r w:rsidR="002F1CD9">
        <w:rPr>
          <w:rFonts w:ascii="Times New Roman" w:hAnsi="Times New Roman" w:cs="Times New Roman"/>
          <w:sz w:val="24"/>
          <w:szCs w:val="24"/>
        </w:rPr>
        <w:t xml:space="preserve">  The definition of access to justice seen in the context of socio-legal research </w:t>
      </w:r>
      <w:r w:rsidR="00917772">
        <w:rPr>
          <w:rFonts w:ascii="Times New Roman" w:hAnsi="Times New Roman" w:cs="Times New Roman"/>
          <w:sz w:val="24"/>
          <w:szCs w:val="24"/>
        </w:rPr>
        <w:t>or</w:t>
      </w:r>
      <w:r w:rsidR="002F1CD9">
        <w:rPr>
          <w:rFonts w:ascii="Times New Roman" w:hAnsi="Times New Roman" w:cs="Times New Roman"/>
          <w:sz w:val="24"/>
          <w:szCs w:val="24"/>
        </w:rPr>
        <w:t xml:space="preserve"> in the </w:t>
      </w:r>
      <w:r w:rsidR="008B1B21">
        <w:rPr>
          <w:rFonts w:ascii="Times New Roman" w:hAnsi="Times New Roman" w:cs="Times New Roman"/>
          <w:sz w:val="24"/>
          <w:szCs w:val="24"/>
        </w:rPr>
        <w:t>backdrop</w:t>
      </w:r>
      <w:r w:rsidR="002F1CD9">
        <w:rPr>
          <w:rFonts w:ascii="Times New Roman" w:hAnsi="Times New Roman" w:cs="Times New Roman"/>
          <w:sz w:val="24"/>
          <w:szCs w:val="24"/>
        </w:rPr>
        <w:t xml:space="preserve"> of legal need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5319E3" w:rsidRDefault="002F1CD9" w:rsidP="00842D4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defies</w:t>
      </w:r>
      <w:proofErr w:type="gramEnd"/>
      <w:r>
        <w:rPr>
          <w:rFonts w:ascii="Times New Roman" w:hAnsi="Times New Roman" w:cs="Times New Roman"/>
          <w:sz w:val="24"/>
          <w:szCs w:val="24"/>
        </w:rPr>
        <w:t xml:space="preserve"> an accurate definition and restricts its purview to seek a set of legal actions to secure certain legal rights guaranteed under a legal system</w:t>
      </w:r>
      <w:r w:rsidR="009B1A23">
        <w:rPr>
          <w:rFonts w:ascii="Times New Roman" w:hAnsi="Times New Roman" w:cs="Times New Roman"/>
          <w:sz w:val="24"/>
          <w:szCs w:val="24"/>
        </w:rPr>
        <w:t>,</w:t>
      </w:r>
      <w:r>
        <w:rPr>
          <w:rFonts w:ascii="Times New Roman" w:hAnsi="Times New Roman" w:cs="Times New Roman"/>
          <w:sz w:val="24"/>
          <w:szCs w:val="24"/>
        </w:rPr>
        <w:t xml:space="preserve"> especially</w:t>
      </w:r>
      <w:r w:rsidR="009B1A23">
        <w:rPr>
          <w:rFonts w:ascii="Times New Roman" w:hAnsi="Times New Roman" w:cs="Times New Roman"/>
          <w:sz w:val="24"/>
          <w:szCs w:val="24"/>
        </w:rPr>
        <w:t>,</w:t>
      </w:r>
      <w:r>
        <w:rPr>
          <w:rFonts w:ascii="Times New Roman" w:hAnsi="Times New Roman" w:cs="Times New Roman"/>
          <w:sz w:val="24"/>
          <w:szCs w:val="24"/>
        </w:rPr>
        <w:t xml:space="preserve"> from the purview of public and private law.</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3F0C8C" w:rsidRPr="00AC58A2" w:rsidRDefault="003F0C8C" w:rsidP="00842D4F">
      <w:pPr>
        <w:spacing w:line="360" w:lineRule="auto"/>
        <w:jc w:val="both"/>
        <w:rPr>
          <w:rFonts w:ascii="Times New Roman" w:hAnsi="Times New Roman" w:cs="Times New Roman"/>
          <w:sz w:val="24"/>
          <w:szCs w:val="24"/>
        </w:rPr>
      </w:pPr>
      <w:r>
        <w:rPr>
          <w:rFonts w:ascii="Times New Roman" w:hAnsi="Times New Roman" w:cs="Times New Roman"/>
          <w:sz w:val="24"/>
          <w:szCs w:val="24"/>
        </w:rPr>
        <w:tab/>
        <w:t>Access to justice, on the other hand</w:t>
      </w:r>
      <w:r w:rsidR="00917772">
        <w:rPr>
          <w:rFonts w:ascii="Times New Roman" w:hAnsi="Times New Roman" w:cs="Times New Roman"/>
          <w:sz w:val="24"/>
          <w:szCs w:val="24"/>
        </w:rPr>
        <w:t>,</w:t>
      </w:r>
      <w:r>
        <w:rPr>
          <w:rFonts w:ascii="Times New Roman" w:hAnsi="Times New Roman" w:cs="Times New Roman"/>
          <w:sz w:val="24"/>
          <w:szCs w:val="24"/>
        </w:rPr>
        <w:t xml:space="preserve"> analysed as a substantial aspect in a holist</w:t>
      </w:r>
      <w:r w:rsidR="009B1A23">
        <w:rPr>
          <w:rFonts w:ascii="Times New Roman" w:hAnsi="Times New Roman" w:cs="Times New Roman"/>
          <w:sz w:val="24"/>
          <w:szCs w:val="24"/>
        </w:rPr>
        <w:t>ic</w:t>
      </w:r>
      <w:r>
        <w:rPr>
          <w:rFonts w:ascii="Times New Roman" w:hAnsi="Times New Roman" w:cs="Times New Roman"/>
          <w:sz w:val="24"/>
          <w:szCs w:val="24"/>
        </w:rPr>
        <w:t xml:space="preserve"> perspective or looked at the other side it is a procedural or institutional aspect. This means it brings forth the economic parameters, where in justice be rendered as a cost </w:t>
      </w:r>
      <w:r w:rsidR="00F1055E">
        <w:rPr>
          <w:rFonts w:ascii="Times New Roman" w:hAnsi="Times New Roman" w:cs="Times New Roman"/>
          <w:sz w:val="24"/>
          <w:szCs w:val="24"/>
        </w:rPr>
        <w:t>effective factor</w:t>
      </w:r>
      <w:r>
        <w:rPr>
          <w:rFonts w:ascii="Times New Roman" w:hAnsi="Times New Roman" w:cs="Times New Roman"/>
          <w:sz w:val="24"/>
          <w:szCs w:val="24"/>
        </w:rPr>
        <w:t xml:space="preserve">. </w:t>
      </w:r>
      <w:r w:rsidR="00817A43">
        <w:rPr>
          <w:rFonts w:ascii="Times New Roman" w:hAnsi="Times New Roman" w:cs="Times New Roman"/>
          <w:sz w:val="24"/>
          <w:szCs w:val="24"/>
        </w:rPr>
        <w:t xml:space="preserve">Accordingly, </w:t>
      </w:r>
      <w:r w:rsidR="00F1055E">
        <w:rPr>
          <w:rFonts w:ascii="Times New Roman" w:hAnsi="Times New Roman" w:cs="Times New Roman"/>
          <w:sz w:val="24"/>
          <w:szCs w:val="24"/>
        </w:rPr>
        <w:t>justice needs</w:t>
      </w:r>
      <w:r w:rsidR="00817A43">
        <w:rPr>
          <w:rFonts w:ascii="Times New Roman" w:hAnsi="Times New Roman" w:cs="Times New Roman"/>
          <w:sz w:val="24"/>
          <w:szCs w:val="24"/>
        </w:rPr>
        <w:t xml:space="preserve"> to be pervasive and to provide quick recourse to litigants from the traditional formal institution </w:t>
      </w:r>
      <w:r w:rsidR="00F1055E">
        <w:rPr>
          <w:rFonts w:ascii="Times New Roman" w:hAnsi="Times New Roman" w:cs="Times New Roman"/>
          <w:sz w:val="24"/>
          <w:szCs w:val="24"/>
        </w:rPr>
        <w:t>of judiciary</w:t>
      </w:r>
      <w:r w:rsidR="00817A43">
        <w:rPr>
          <w:rFonts w:ascii="Times New Roman" w:hAnsi="Times New Roman" w:cs="Times New Roman"/>
          <w:sz w:val="24"/>
          <w:szCs w:val="24"/>
        </w:rPr>
        <w:t xml:space="preserve"> without recourse to pendency, and cost effective. </w:t>
      </w:r>
      <w:r w:rsidR="0011405A">
        <w:rPr>
          <w:rFonts w:ascii="Times New Roman" w:hAnsi="Times New Roman" w:cs="Times New Roman"/>
          <w:sz w:val="24"/>
          <w:szCs w:val="24"/>
        </w:rPr>
        <w:t xml:space="preserve"> </w:t>
      </w:r>
      <w:r w:rsidR="00F1055E">
        <w:rPr>
          <w:rFonts w:ascii="Times New Roman" w:hAnsi="Times New Roman" w:cs="Times New Roman"/>
          <w:sz w:val="24"/>
          <w:szCs w:val="24"/>
        </w:rPr>
        <w:t xml:space="preserve"> In the light of above, </w:t>
      </w:r>
      <w:r w:rsidR="0011405A">
        <w:rPr>
          <w:rFonts w:ascii="Times New Roman" w:hAnsi="Times New Roman" w:cs="Times New Roman"/>
          <w:sz w:val="24"/>
          <w:szCs w:val="24"/>
        </w:rPr>
        <w:t xml:space="preserve"> the reforms suggested by  Law Commission of India</w:t>
      </w:r>
      <w:r w:rsidR="00F1055E">
        <w:rPr>
          <w:rStyle w:val="FootnoteReference"/>
          <w:rFonts w:ascii="Times New Roman" w:hAnsi="Times New Roman" w:cs="Times New Roman"/>
          <w:sz w:val="24"/>
          <w:szCs w:val="24"/>
        </w:rPr>
        <w:footnoteReference w:id="13"/>
      </w:r>
      <w:r w:rsidR="0011405A">
        <w:rPr>
          <w:rFonts w:ascii="Times New Roman" w:hAnsi="Times New Roman" w:cs="Times New Roman"/>
          <w:sz w:val="24"/>
          <w:szCs w:val="24"/>
        </w:rPr>
        <w:t xml:space="preserve"> and </w:t>
      </w:r>
      <w:r w:rsidR="00F1055E">
        <w:rPr>
          <w:rFonts w:ascii="Times New Roman" w:hAnsi="Times New Roman" w:cs="Times New Roman"/>
          <w:sz w:val="24"/>
          <w:szCs w:val="24"/>
        </w:rPr>
        <w:t xml:space="preserve"> Report of the JIA </w:t>
      </w:r>
      <w:r w:rsidR="0011405A">
        <w:rPr>
          <w:rFonts w:ascii="Times New Roman" w:hAnsi="Times New Roman" w:cs="Times New Roman"/>
          <w:sz w:val="24"/>
          <w:szCs w:val="24"/>
        </w:rPr>
        <w:t xml:space="preserve"> committee appointed by the Supreme Court of India </w:t>
      </w:r>
      <w:r w:rsidR="00F1055E">
        <w:rPr>
          <w:rFonts w:ascii="Times New Roman" w:hAnsi="Times New Roman" w:cs="Times New Roman"/>
          <w:sz w:val="24"/>
          <w:szCs w:val="24"/>
        </w:rPr>
        <w:t xml:space="preserve"> to examine the impact of legislations enacted by </w:t>
      </w:r>
      <w:r w:rsidR="0011405A">
        <w:rPr>
          <w:rFonts w:ascii="Times New Roman" w:hAnsi="Times New Roman" w:cs="Times New Roman"/>
          <w:sz w:val="24"/>
          <w:szCs w:val="24"/>
        </w:rPr>
        <w:t xml:space="preserve"> Parliament of India on judiciary</w:t>
      </w:r>
      <w:r w:rsidR="00F1055E">
        <w:rPr>
          <w:rFonts w:ascii="Times New Roman" w:hAnsi="Times New Roman" w:cs="Times New Roman"/>
          <w:sz w:val="24"/>
          <w:szCs w:val="24"/>
        </w:rPr>
        <w:t xml:space="preserve">, </w:t>
      </w:r>
      <w:r w:rsidR="00A74D5E">
        <w:rPr>
          <w:rFonts w:ascii="Times New Roman" w:hAnsi="Times New Roman" w:cs="Times New Roman"/>
          <w:sz w:val="24"/>
          <w:szCs w:val="24"/>
        </w:rPr>
        <w:t>needs an critical examination</w:t>
      </w:r>
      <w:r w:rsidR="0011405A">
        <w:rPr>
          <w:rFonts w:ascii="Times New Roman" w:hAnsi="Times New Roman" w:cs="Times New Roman"/>
          <w:sz w:val="24"/>
          <w:szCs w:val="24"/>
        </w:rPr>
        <w:t xml:space="preserve"> a recourse of recount the significance of JIA as a tool to access to justice.</w:t>
      </w:r>
      <w:r w:rsidR="00A74D5E">
        <w:rPr>
          <w:rStyle w:val="FootnoteReference"/>
          <w:rFonts w:ascii="Times New Roman" w:hAnsi="Times New Roman" w:cs="Times New Roman"/>
          <w:sz w:val="24"/>
          <w:szCs w:val="24"/>
        </w:rPr>
        <w:footnoteReference w:id="14"/>
      </w:r>
      <w:r w:rsidR="00A74D5E">
        <w:rPr>
          <w:rFonts w:ascii="Times New Roman" w:hAnsi="Times New Roman" w:cs="Times New Roman"/>
          <w:sz w:val="24"/>
          <w:szCs w:val="24"/>
        </w:rPr>
        <w:t xml:space="preserve">  In this regard, National Committee to Review the Work of the Constitution already highlighted </w:t>
      </w:r>
      <w:r w:rsidR="0011405A">
        <w:rPr>
          <w:rFonts w:ascii="Times New Roman" w:hAnsi="Times New Roman" w:cs="Times New Roman"/>
          <w:sz w:val="24"/>
          <w:szCs w:val="24"/>
        </w:rPr>
        <w:t>on the significance of empowerment of judiciary both in financial and structural management</w:t>
      </w:r>
      <w:r w:rsidR="00AF0B54">
        <w:rPr>
          <w:rStyle w:val="FootnoteReference"/>
          <w:rFonts w:ascii="Times New Roman" w:hAnsi="Times New Roman" w:cs="Times New Roman"/>
          <w:sz w:val="24"/>
          <w:szCs w:val="24"/>
        </w:rPr>
        <w:footnoteReference w:id="15"/>
      </w:r>
      <w:r w:rsidR="0011405A">
        <w:rPr>
          <w:rFonts w:ascii="Times New Roman" w:hAnsi="Times New Roman" w:cs="Times New Roman"/>
          <w:sz w:val="24"/>
          <w:szCs w:val="24"/>
        </w:rPr>
        <w:t xml:space="preserve"> </w:t>
      </w:r>
      <w:r w:rsidR="00A74D5E">
        <w:rPr>
          <w:rFonts w:ascii="Times New Roman" w:hAnsi="Times New Roman" w:cs="Times New Roman"/>
          <w:sz w:val="24"/>
          <w:szCs w:val="24"/>
        </w:rPr>
        <w:t xml:space="preserve"> already highlighted the significance of empowering financial autonomy to judiciary as a</w:t>
      </w:r>
      <w:r w:rsidR="0011405A">
        <w:rPr>
          <w:rFonts w:ascii="Times New Roman" w:hAnsi="Times New Roman" w:cs="Times New Roman"/>
          <w:sz w:val="24"/>
          <w:szCs w:val="24"/>
        </w:rPr>
        <w:t xml:space="preserve"> vital element to achieve the concept of access to justice</w:t>
      </w:r>
      <w:r w:rsidR="00A74D5E">
        <w:rPr>
          <w:rFonts w:ascii="Times New Roman" w:hAnsi="Times New Roman" w:cs="Times New Roman"/>
          <w:sz w:val="24"/>
          <w:szCs w:val="24"/>
        </w:rPr>
        <w:t>.</w:t>
      </w:r>
      <w:r w:rsidR="0011405A">
        <w:rPr>
          <w:rFonts w:ascii="Times New Roman" w:hAnsi="Times New Roman" w:cs="Times New Roman"/>
          <w:sz w:val="24"/>
          <w:szCs w:val="24"/>
        </w:rPr>
        <w:t xml:space="preserve"> </w:t>
      </w:r>
      <w:r w:rsidR="00A74D5E">
        <w:rPr>
          <w:rFonts w:ascii="Times New Roman" w:hAnsi="Times New Roman" w:cs="Times New Roman"/>
          <w:sz w:val="24"/>
          <w:szCs w:val="24"/>
        </w:rPr>
        <w:t xml:space="preserve">  To </w:t>
      </w:r>
      <w:r w:rsidR="0011405A">
        <w:rPr>
          <w:rFonts w:ascii="Times New Roman" w:hAnsi="Times New Roman" w:cs="Times New Roman"/>
          <w:sz w:val="24"/>
          <w:szCs w:val="24"/>
        </w:rPr>
        <w:t xml:space="preserve">fulfill the dreams of the constitutional makers and to </w:t>
      </w:r>
      <w:r w:rsidR="008304D1">
        <w:rPr>
          <w:rFonts w:ascii="Times New Roman" w:hAnsi="Times New Roman" w:cs="Times New Roman"/>
          <w:sz w:val="24"/>
          <w:szCs w:val="24"/>
        </w:rPr>
        <w:t>ensure fundamental</w:t>
      </w:r>
      <w:r w:rsidR="0011405A">
        <w:rPr>
          <w:rFonts w:ascii="Times New Roman" w:hAnsi="Times New Roman" w:cs="Times New Roman"/>
          <w:sz w:val="24"/>
          <w:szCs w:val="24"/>
        </w:rPr>
        <w:t xml:space="preserve"> human rights of citizens</w:t>
      </w:r>
      <w:r w:rsidR="00A74D5E">
        <w:rPr>
          <w:rFonts w:ascii="Times New Roman" w:hAnsi="Times New Roman" w:cs="Times New Roman"/>
          <w:sz w:val="24"/>
          <w:szCs w:val="24"/>
        </w:rPr>
        <w:t>, it is imperative to implement the suggestions of the above commissions</w:t>
      </w:r>
      <w:r w:rsidR="008304D1">
        <w:rPr>
          <w:rFonts w:ascii="Times New Roman" w:hAnsi="Times New Roman" w:cs="Times New Roman"/>
          <w:sz w:val="24"/>
          <w:szCs w:val="24"/>
        </w:rPr>
        <w:t>, which in turn help to strengthen</w:t>
      </w:r>
      <w:r w:rsidR="0011405A">
        <w:rPr>
          <w:rFonts w:ascii="Times New Roman" w:hAnsi="Times New Roman" w:cs="Times New Roman"/>
          <w:sz w:val="24"/>
          <w:szCs w:val="24"/>
        </w:rPr>
        <w:t xml:space="preserve"> tenets</w:t>
      </w:r>
      <w:r w:rsidR="009B1A23">
        <w:rPr>
          <w:rFonts w:ascii="Times New Roman" w:hAnsi="Times New Roman" w:cs="Times New Roman"/>
          <w:sz w:val="24"/>
          <w:szCs w:val="24"/>
        </w:rPr>
        <w:t xml:space="preserve"> of access to justice</w:t>
      </w:r>
      <w:r w:rsidR="008304D1">
        <w:rPr>
          <w:rFonts w:ascii="Times New Roman" w:hAnsi="Times New Roman" w:cs="Times New Roman"/>
          <w:sz w:val="24"/>
          <w:szCs w:val="24"/>
        </w:rPr>
        <w:t xml:space="preserve"> in the post constitutional era, to tinsel as</w:t>
      </w:r>
      <w:r w:rsidR="00AF0B54">
        <w:rPr>
          <w:rFonts w:ascii="Times New Roman" w:hAnsi="Times New Roman" w:cs="Times New Roman"/>
          <w:sz w:val="24"/>
          <w:szCs w:val="24"/>
        </w:rPr>
        <w:t xml:space="preserve"> an emerging economic p</w:t>
      </w:r>
      <w:r w:rsidR="009B1A23">
        <w:rPr>
          <w:rFonts w:ascii="Times New Roman" w:hAnsi="Times New Roman" w:cs="Times New Roman"/>
          <w:sz w:val="24"/>
          <w:szCs w:val="24"/>
        </w:rPr>
        <w:t>layer</w:t>
      </w:r>
      <w:r w:rsidR="00AF0B54">
        <w:rPr>
          <w:rFonts w:ascii="Times New Roman" w:hAnsi="Times New Roman" w:cs="Times New Roman"/>
          <w:sz w:val="24"/>
          <w:szCs w:val="24"/>
        </w:rPr>
        <w:t>.</w:t>
      </w:r>
      <w:r w:rsidR="0011405A">
        <w:rPr>
          <w:rFonts w:ascii="Times New Roman" w:hAnsi="Times New Roman" w:cs="Times New Roman"/>
          <w:sz w:val="24"/>
          <w:szCs w:val="24"/>
        </w:rPr>
        <w:t xml:space="preserve"> </w:t>
      </w:r>
    </w:p>
    <w:p w:rsidR="005905D2" w:rsidRDefault="005905D2" w:rsidP="005905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What is Judicial Impact </w:t>
      </w:r>
      <w:proofErr w:type="gramStart"/>
      <w:r>
        <w:rPr>
          <w:rFonts w:ascii="Times New Roman" w:hAnsi="Times New Roman" w:cs="Times New Roman"/>
          <w:b/>
          <w:bCs/>
          <w:sz w:val="24"/>
          <w:szCs w:val="24"/>
        </w:rPr>
        <w:t>Assessment</w:t>
      </w:r>
      <w:proofErr w:type="gramEnd"/>
    </w:p>
    <w:p w:rsidR="00D37A96" w:rsidRDefault="005905D2" w:rsidP="005905D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Apart </w:t>
      </w:r>
      <w:r w:rsidR="00A5015B">
        <w:rPr>
          <w:rFonts w:ascii="Times New Roman" w:hAnsi="Times New Roman" w:cs="Times New Roman"/>
          <w:sz w:val="24"/>
          <w:szCs w:val="24"/>
        </w:rPr>
        <w:t>from regular</w:t>
      </w:r>
      <w:r>
        <w:rPr>
          <w:rFonts w:ascii="Times New Roman" w:hAnsi="Times New Roman" w:cs="Times New Roman"/>
          <w:sz w:val="24"/>
          <w:szCs w:val="24"/>
        </w:rPr>
        <w:t xml:space="preserve"> litigation, legislative proposals certainly increase the workload of judiciary both operationally and substantially.  The enactment of any new law increases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5905D2" w:rsidRDefault="005905D2" w:rsidP="005905D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workload</w:t>
      </w:r>
      <w:proofErr w:type="gramEnd"/>
      <w:r>
        <w:rPr>
          <w:rFonts w:ascii="Times New Roman" w:hAnsi="Times New Roman" w:cs="Times New Roman"/>
          <w:sz w:val="24"/>
          <w:szCs w:val="24"/>
        </w:rPr>
        <w:t xml:space="preserve"> of a judiciary on two major fronts.  In the operational front, it increases the operational costs affecting the procedures of court, such as trial, sentencing, appeal to higher courts. Sec</w:t>
      </w:r>
      <w:r w:rsidR="00CE7230">
        <w:rPr>
          <w:rFonts w:ascii="Times New Roman" w:hAnsi="Times New Roman" w:cs="Times New Roman"/>
          <w:sz w:val="24"/>
          <w:szCs w:val="24"/>
        </w:rPr>
        <w:t>ondly, it impinges on court</w:t>
      </w:r>
      <w:r>
        <w:rPr>
          <w:rFonts w:ascii="Times New Roman" w:hAnsi="Times New Roman" w:cs="Times New Roman"/>
          <w:sz w:val="24"/>
          <w:szCs w:val="24"/>
        </w:rPr>
        <w:t xml:space="preserve"> administration, especially on the human resources of judiciary. Thirdly, it has a direct bearing on the finances of judiciary, which has a great effect on infrastructural facilities    and on its finances.  On the substantial side, firstly,  interpretation of a legislation by judiciary either to fill the gaps in it or to define the exact objects of such legislation, certainly increase fresh litigation, which affects the affective functioning of judiciary and lead to overcrowding of courts. Finally, all this will have an ultimate bearing on people to have an easy Access to Justice.</w:t>
      </w:r>
      <w:r w:rsidR="002409E4">
        <w:rPr>
          <w:rStyle w:val="FootnoteReference"/>
          <w:rFonts w:ascii="Times New Roman" w:hAnsi="Times New Roman" w:cs="Times New Roman"/>
          <w:sz w:val="24"/>
          <w:szCs w:val="24"/>
        </w:rPr>
        <w:footnoteReference w:id="16"/>
      </w:r>
    </w:p>
    <w:p w:rsidR="005905D2" w:rsidRDefault="005905D2" w:rsidP="005905D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Judicial impact assessment is calculating the workload of judiciary that increases due to enactment of substantial and procedural law by legislature at regular intervals.  Parliamentary legislation enacted every time, adds burden on judiciary, especially on the courts  of </w:t>
      </w:r>
      <w:r w:rsidR="00CE7230">
        <w:rPr>
          <w:rFonts w:ascii="Times New Roman" w:hAnsi="Times New Roman" w:cs="Times New Roman"/>
          <w:sz w:val="24"/>
          <w:szCs w:val="24"/>
        </w:rPr>
        <w:t>S</w:t>
      </w:r>
      <w:r>
        <w:rPr>
          <w:rFonts w:ascii="Times New Roman" w:hAnsi="Times New Roman" w:cs="Times New Roman"/>
          <w:sz w:val="24"/>
          <w:szCs w:val="24"/>
        </w:rPr>
        <w:t>tate governments</w:t>
      </w:r>
      <w:r w:rsidR="00CE7230">
        <w:rPr>
          <w:rFonts w:ascii="Times New Roman" w:hAnsi="Times New Roman" w:cs="Times New Roman"/>
          <w:sz w:val="24"/>
          <w:szCs w:val="24"/>
        </w:rPr>
        <w:t>,</w:t>
      </w:r>
      <w:r>
        <w:rPr>
          <w:rFonts w:ascii="Times New Roman" w:hAnsi="Times New Roman" w:cs="Times New Roman"/>
          <w:sz w:val="24"/>
          <w:szCs w:val="24"/>
        </w:rPr>
        <w:t xml:space="preserve"> which function without any support system of financial or operational costs either by Union or State Governments. In fact, they are under more pressure, due </w:t>
      </w:r>
      <w:r w:rsidR="00CE7230">
        <w:rPr>
          <w:rFonts w:ascii="Times New Roman" w:hAnsi="Times New Roman" w:cs="Times New Roman"/>
          <w:sz w:val="24"/>
          <w:szCs w:val="24"/>
        </w:rPr>
        <w:t>to judicial</w:t>
      </w:r>
      <w:r>
        <w:rPr>
          <w:rFonts w:ascii="Times New Roman" w:hAnsi="Times New Roman" w:cs="Times New Roman"/>
          <w:sz w:val="24"/>
          <w:szCs w:val="24"/>
        </w:rPr>
        <w:t xml:space="preserve"> interpretations of higher judiciary</w:t>
      </w:r>
      <w:r w:rsidR="00CE7230">
        <w:rPr>
          <w:rFonts w:ascii="Times New Roman" w:hAnsi="Times New Roman" w:cs="Times New Roman"/>
          <w:sz w:val="24"/>
          <w:szCs w:val="24"/>
        </w:rPr>
        <w:t>,</w:t>
      </w:r>
      <w:r>
        <w:rPr>
          <w:rFonts w:ascii="Times New Roman" w:hAnsi="Times New Roman" w:cs="Times New Roman"/>
          <w:sz w:val="24"/>
          <w:szCs w:val="24"/>
        </w:rPr>
        <w:t xml:space="preserve"> apart from the burden of new legislations of both Union and States. Ultimately, it all affects administration of justice besides law and order situation in the country.</w:t>
      </w:r>
      <w:r w:rsidR="002409E4">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In brief, </w:t>
      </w:r>
      <w:r w:rsidR="00CE7230">
        <w:rPr>
          <w:rFonts w:ascii="Times New Roman" w:hAnsi="Times New Roman" w:cs="Times New Roman"/>
          <w:sz w:val="24"/>
          <w:szCs w:val="24"/>
        </w:rPr>
        <w:t>an operational cost</w:t>
      </w:r>
      <w:r>
        <w:rPr>
          <w:rFonts w:ascii="Times New Roman" w:hAnsi="Times New Roman" w:cs="Times New Roman"/>
          <w:sz w:val="24"/>
          <w:szCs w:val="24"/>
        </w:rPr>
        <w:t xml:space="preserve"> that increases the burden of judiciary in several ways and means has a direct impact on its effective functioning. Theoretically, the assessment of burden on judiciary that increases due to enactment of new legislations by legislature regarded as judicial impact assessment</w:t>
      </w:r>
      <w:r w:rsidR="00CE7230">
        <w:rPr>
          <w:rFonts w:ascii="Times New Roman" w:hAnsi="Times New Roman" w:cs="Times New Roman"/>
          <w:sz w:val="24"/>
          <w:szCs w:val="24"/>
        </w:rPr>
        <w:t>,</w:t>
      </w:r>
      <w:r>
        <w:rPr>
          <w:rFonts w:ascii="Times New Roman" w:hAnsi="Times New Roman" w:cs="Times New Roman"/>
          <w:sz w:val="24"/>
          <w:szCs w:val="24"/>
        </w:rPr>
        <w:t xml:space="preserve"> apart from the litigation that arose out of judicial interpretations. </w:t>
      </w:r>
    </w:p>
    <w:p w:rsidR="005905D2" w:rsidRDefault="005905D2" w:rsidP="005905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Judicial Impact Assessment in US</w:t>
      </w:r>
    </w:p>
    <w:p w:rsidR="00D37A96" w:rsidRDefault="005905D2" w:rsidP="005905D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D01CA">
        <w:rPr>
          <w:rFonts w:ascii="Times New Roman" w:hAnsi="Times New Roman" w:cs="Times New Roman"/>
          <w:sz w:val="24"/>
          <w:szCs w:val="24"/>
        </w:rPr>
        <w:t>California though became the first State in USA to initiate the process of Judicial Impact Assessment in 1970 the Judicial Impact assessment</w:t>
      </w:r>
      <w:r w:rsidR="00CE7230">
        <w:rPr>
          <w:rFonts w:ascii="Times New Roman" w:hAnsi="Times New Roman" w:cs="Times New Roman"/>
          <w:sz w:val="24"/>
          <w:szCs w:val="24"/>
        </w:rPr>
        <w:t>’s evolution is</w:t>
      </w:r>
      <w:r w:rsidR="004D01CA">
        <w:rPr>
          <w:rFonts w:ascii="Times New Roman" w:hAnsi="Times New Roman" w:cs="Times New Roman"/>
          <w:sz w:val="24"/>
          <w:szCs w:val="24"/>
        </w:rPr>
        <w:t xml:space="preserve"> normally credit to Warner Burger</w:t>
      </w:r>
      <w:r w:rsidR="00CE7230">
        <w:rPr>
          <w:rFonts w:ascii="Times New Roman" w:hAnsi="Times New Roman" w:cs="Times New Roman"/>
          <w:sz w:val="24"/>
          <w:szCs w:val="24"/>
        </w:rPr>
        <w:t>,</w:t>
      </w:r>
      <w:r w:rsidR="004D01CA">
        <w:rPr>
          <w:rFonts w:ascii="Times New Roman" w:hAnsi="Times New Roman" w:cs="Times New Roman"/>
          <w:sz w:val="24"/>
          <w:szCs w:val="24"/>
        </w:rPr>
        <w:t xml:space="preserve"> former Chief Justice of US Supreme Court. </w:t>
      </w:r>
      <w:r w:rsidR="00CE7230">
        <w:rPr>
          <w:rFonts w:ascii="Times New Roman" w:hAnsi="Times New Roman" w:cs="Times New Roman"/>
          <w:sz w:val="24"/>
          <w:szCs w:val="24"/>
        </w:rPr>
        <w:t>T</w:t>
      </w:r>
      <w:r>
        <w:rPr>
          <w:rFonts w:ascii="Times New Roman" w:hAnsi="Times New Roman" w:cs="Times New Roman"/>
          <w:sz w:val="24"/>
          <w:szCs w:val="24"/>
        </w:rPr>
        <w:t xml:space="preserve">he call given </w:t>
      </w:r>
      <w:r w:rsidR="00CE7230">
        <w:rPr>
          <w:rFonts w:ascii="Times New Roman" w:hAnsi="Times New Roman" w:cs="Times New Roman"/>
          <w:sz w:val="24"/>
          <w:szCs w:val="24"/>
        </w:rPr>
        <w:t>by Warren</w:t>
      </w:r>
      <w:r>
        <w:rPr>
          <w:rFonts w:ascii="Times New Roman" w:hAnsi="Times New Roman" w:cs="Times New Roman"/>
          <w:sz w:val="24"/>
          <w:szCs w:val="24"/>
        </w:rPr>
        <w:t xml:space="preserve"> Burger, in 1972 in his lecture on the “State of Judiciary</w:t>
      </w:r>
      <w:r w:rsidR="00CE7230">
        <w:rPr>
          <w:rFonts w:ascii="Times New Roman" w:hAnsi="Times New Roman" w:cs="Times New Roman"/>
          <w:sz w:val="24"/>
          <w:szCs w:val="24"/>
        </w:rPr>
        <w:t>,</w:t>
      </w:r>
      <w:r>
        <w:rPr>
          <w:rFonts w:ascii="Times New Roman" w:hAnsi="Times New Roman" w:cs="Times New Roman"/>
          <w:sz w:val="24"/>
          <w:szCs w:val="24"/>
        </w:rPr>
        <w:t>”</w:t>
      </w:r>
      <w:r w:rsidR="00CE7230">
        <w:rPr>
          <w:rFonts w:ascii="Times New Roman" w:hAnsi="Times New Roman" w:cs="Times New Roman"/>
          <w:sz w:val="24"/>
          <w:szCs w:val="24"/>
        </w:rPr>
        <w:t xml:space="preserve"> </w:t>
      </w:r>
      <w:r w:rsidR="00A34D96">
        <w:rPr>
          <w:rFonts w:ascii="Times New Roman" w:hAnsi="Times New Roman" w:cs="Times New Roman"/>
          <w:sz w:val="24"/>
          <w:szCs w:val="24"/>
        </w:rPr>
        <w:t xml:space="preserve">JIA came to the forefront in the history of US as a tool to empower people to have more easy access to justice. </w:t>
      </w:r>
      <w:r>
        <w:rPr>
          <w:rFonts w:ascii="Times New Roman" w:hAnsi="Times New Roman" w:cs="Times New Roman"/>
          <w:sz w:val="24"/>
          <w:szCs w:val="24"/>
        </w:rPr>
        <w:t xml:space="preserve"> Warren Burger in his address highlighted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D37A96" w:rsidRDefault="00D37A96" w:rsidP="005905D2">
      <w:pPr>
        <w:spacing w:line="360" w:lineRule="auto"/>
        <w:jc w:val="both"/>
        <w:rPr>
          <w:rFonts w:ascii="Times New Roman" w:hAnsi="Times New Roman" w:cs="Times New Roman"/>
          <w:sz w:val="24"/>
          <w:szCs w:val="24"/>
        </w:rPr>
      </w:pPr>
    </w:p>
    <w:p w:rsidR="00A34D96" w:rsidRDefault="005905D2" w:rsidP="005905D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significance of Judicial Impact Assessment and its </w:t>
      </w:r>
      <w:r w:rsidR="00A34D96">
        <w:rPr>
          <w:rFonts w:ascii="Times New Roman" w:hAnsi="Times New Roman" w:cs="Times New Roman"/>
          <w:sz w:val="24"/>
          <w:szCs w:val="24"/>
        </w:rPr>
        <w:t>implications</w:t>
      </w:r>
      <w:r>
        <w:rPr>
          <w:rFonts w:ascii="Times New Roman" w:hAnsi="Times New Roman" w:cs="Times New Roman"/>
          <w:sz w:val="24"/>
          <w:szCs w:val="24"/>
        </w:rPr>
        <w:t xml:space="preserve"> in assisting the Federal and State Judiciary in “rational Planning for the future with regard to the burden of courts.”</w:t>
      </w:r>
    </w:p>
    <w:p w:rsidR="005905D2" w:rsidRDefault="005905D2" w:rsidP="005905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w:t>
      </w:r>
      <w:r w:rsidR="00A34D96">
        <w:rPr>
          <w:rFonts w:ascii="Times New Roman" w:hAnsi="Times New Roman" w:cs="Times New Roman"/>
          <w:sz w:val="24"/>
          <w:szCs w:val="24"/>
        </w:rPr>
        <w:t>larion c</w:t>
      </w:r>
      <w:r>
        <w:rPr>
          <w:rFonts w:ascii="Times New Roman" w:hAnsi="Times New Roman" w:cs="Times New Roman"/>
          <w:sz w:val="24"/>
          <w:szCs w:val="24"/>
        </w:rPr>
        <w:t>all</w:t>
      </w:r>
      <w:r w:rsidR="00A34D96">
        <w:rPr>
          <w:rFonts w:ascii="Times New Roman" w:hAnsi="Times New Roman" w:cs="Times New Roman"/>
          <w:sz w:val="24"/>
          <w:szCs w:val="24"/>
        </w:rPr>
        <w:t xml:space="preserve"> of Justice Berger</w:t>
      </w:r>
      <w:r>
        <w:rPr>
          <w:rFonts w:ascii="Times New Roman" w:hAnsi="Times New Roman" w:cs="Times New Roman"/>
          <w:sz w:val="24"/>
          <w:szCs w:val="24"/>
        </w:rPr>
        <w:t xml:space="preserve"> led the congress to enact a Congressional </w:t>
      </w:r>
      <w:r w:rsidR="00D63B5C">
        <w:rPr>
          <w:rFonts w:ascii="Times New Roman" w:hAnsi="Times New Roman" w:cs="Times New Roman"/>
          <w:sz w:val="24"/>
          <w:szCs w:val="24"/>
        </w:rPr>
        <w:t>Budget</w:t>
      </w:r>
      <w:r>
        <w:rPr>
          <w:rFonts w:ascii="Times New Roman" w:hAnsi="Times New Roman" w:cs="Times New Roman"/>
          <w:sz w:val="24"/>
          <w:szCs w:val="24"/>
        </w:rPr>
        <w:t xml:space="preserve"> Act 1974, which established the Congressional Budget Office to access the budgetary impact of legislative proposals to access the workload that creates on the Federal Courts and State Courts. Apart from this, the National Science Academy established the National Research Council to study the legislative impact of the functioning judiciary and the monetary implications. </w:t>
      </w:r>
      <w:r w:rsidR="004D01CA">
        <w:rPr>
          <w:rStyle w:val="FootnoteReference"/>
          <w:rFonts w:ascii="Times New Roman" w:hAnsi="Times New Roman" w:cs="Times New Roman"/>
          <w:sz w:val="24"/>
          <w:szCs w:val="24"/>
        </w:rPr>
        <w:footnoteReference w:id="18"/>
      </w:r>
      <w:r w:rsidR="003702C4">
        <w:rPr>
          <w:rFonts w:ascii="Times New Roman" w:hAnsi="Times New Roman" w:cs="Times New Roman"/>
          <w:sz w:val="24"/>
          <w:szCs w:val="24"/>
        </w:rPr>
        <w:t xml:space="preserve"> In the </w:t>
      </w:r>
      <w:r w:rsidR="00A34D96">
        <w:rPr>
          <w:rFonts w:ascii="Times New Roman" w:hAnsi="Times New Roman" w:cs="Times New Roman"/>
          <w:sz w:val="24"/>
          <w:szCs w:val="24"/>
        </w:rPr>
        <w:t>beginning,</w:t>
      </w:r>
      <w:r w:rsidR="003702C4">
        <w:rPr>
          <w:rFonts w:ascii="Times New Roman" w:hAnsi="Times New Roman" w:cs="Times New Roman"/>
          <w:sz w:val="24"/>
          <w:szCs w:val="24"/>
        </w:rPr>
        <w:t xml:space="preserve"> JIA remained as a scholarly debate and was active at the level of state judiciary. However, in early eighties a wave of interest ha</w:t>
      </w:r>
      <w:r w:rsidR="00A34D96">
        <w:rPr>
          <w:rFonts w:ascii="Times New Roman" w:hAnsi="Times New Roman" w:cs="Times New Roman"/>
          <w:sz w:val="24"/>
          <w:szCs w:val="24"/>
        </w:rPr>
        <w:t>d</w:t>
      </w:r>
      <w:r w:rsidR="003702C4">
        <w:rPr>
          <w:rFonts w:ascii="Times New Roman" w:hAnsi="Times New Roman" w:cs="Times New Roman"/>
          <w:sz w:val="24"/>
          <w:szCs w:val="24"/>
        </w:rPr>
        <w:t xml:space="preserve"> created due to the planning </w:t>
      </w:r>
      <w:r w:rsidR="00A34D96">
        <w:rPr>
          <w:rFonts w:ascii="Times New Roman" w:hAnsi="Times New Roman" w:cs="Times New Roman"/>
          <w:sz w:val="24"/>
          <w:szCs w:val="24"/>
        </w:rPr>
        <w:t>of legislative</w:t>
      </w:r>
      <w:r w:rsidR="003702C4">
        <w:rPr>
          <w:rFonts w:ascii="Times New Roman" w:hAnsi="Times New Roman" w:cs="Times New Roman"/>
          <w:sz w:val="24"/>
          <w:szCs w:val="24"/>
        </w:rPr>
        <w:t>-judicial relations in the federal and state judiciaries</w:t>
      </w:r>
      <w:r w:rsidR="00A34D96">
        <w:rPr>
          <w:rFonts w:ascii="Times New Roman" w:hAnsi="Times New Roman" w:cs="Times New Roman"/>
          <w:sz w:val="24"/>
          <w:szCs w:val="24"/>
        </w:rPr>
        <w:t>, it</w:t>
      </w:r>
      <w:r w:rsidR="003702C4">
        <w:rPr>
          <w:rFonts w:ascii="Times New Roman" w:hAnsi="Times New Roman" w:cs="Times New Roman"/>
          <w:sz w:val="24"/>
          <w:szCs w:val="24"/>
        </w:rPr>
        <w:t xml:space="preserve"> became a most important </w:t>
      </w:r>
      <w:r w:rsidR="00A34D96">
        <w:rPr>
          <w:rFonts w:ascii="Times New Roman" w:hAnsi="Times New Roman" w:cs="Times New Roman"/>
          <w:sz w:val="24"/>
          <w:szCs w:val="24"/>
        </w:rPr>
        <w:t>topic at</w:t>
      </w:r>
      <w:r w:rsidR="003702C4">
        <w:rPr>
          <w:rFonts w:ascii="Times New Roman" w:hAnsi="Times New Roman" w:cs="Times New Roman"/>
          <w:sz w:val="24"/>
          <w:szCs w:val="24"/>
        </w:rPr>
        <w:t xml:space="preserve"> all levels of government and assumed national significance. </w:t>
      </w:r>
    </w:p>
    <w:p w:rsidR="00D37A96" w:rsidRDefault="005905D2" w:rsidP="00590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Office </w:t>
      </w:r>
      <w:r w:rsidR="00A5015B">
        <w:rPr>
          <w:rFonts w:ascii="Times New Roman" w:hAnsi="Times New Roman" w:cs="Times New Roman"/>
          <w:sz w:val="24"/>
          <w:szCs w:val="24"/>
        </w:rPr>
        <w:t>of Judicial</w:t>
      </w:r>
      <w:r>
        <w:rPr>
          <w:rFonts w:ascii="Times New Roman" w:hAnsi="Times New Roman" w:cs="Times New Roman"/>
          <w:sz w:val="24"/>
          <w:szCs w:val="24"/>
        </w:rPr>
        <w:t xml:space="preserve"> Impact Assessment was created in the judicial branch basing on the recommendations of the Federal Courts </w:t>
      </w:r>
      <w:r w:rsidR="005E131C">
        <w:rPr>
          <w:rFonts w:ascii="Times New Roman" w:hAnsi="Times New Roman" w:cs="Times New Roman"/>
          <w:sz w:val="24"/>
          <w:szCs w:val="24"/>
        </w:rPr>
        <w:t>S</w:t>
      </w:r>
      <w:r>
        <w:rPr>
          <w:rFonts w:ascii="Times New Roman" w:hAnsi="Times New Roman" w:cs="Times New Roman"/>
          <w:sz w:val="24"/>
          <w:szCs w:val="24"/>
        </w:rPr>
        <w:t xml:space="preserve">tudy Committee created by </w:t>
      </w:r>
      <w:r w:rsidR="00A5015B">
        <w:rPr>
          <w:rFonts w:ascii="Times New Roman" w:hAnsi="Times New Roman" w:cs="Times New Roman"/>
          <w:sz w:val="24"/>
          <w:szCs w:val="24"/>
        </w:rPr>
        <w:t>Federal Courts</w:t>
      </w:r>
      <w:r>
        <w:rPr>
          <w:rFonts w:ascii="Times New Roman" w:hAnsi="Times New Roman" w:cs="Times New Roman"/>
          <w:sz w:val="24"/>
          <w:szCs w:val="24"/>
        </w:rPr>
        <w:t xml:space="preserve"> Study Act, 1988. The Federal Judicial Centre conducted a conference in 1995 to </w:t>
      </w:r>
      <w:r w:rsidR="004D01CA">
        <w:rPr>
          <w:rFonts w:ascii="Times New Roman" w:hAnsi="Times New Roman" w:cs="Times New Roman"/>
          <w:sz w:val="24"/>
          <w:szCs w:val="24"/>
        </w:rPr>
        <w:t>work out</w:t>
      </w:r>
      <w:r>
        <w:rPr>
          <w:rFonts w:ascii="Times New Roman" w:hAnsi="Times New Roman" w:cs="Times New Roman"/>
          <w:sz w:val="24"/>
          <w:szCs w:val="24"/>
        </w:rPr>
        <w:t xml:space="preserve"> the details and means of accessing the workload</w:t>
      </w:r>
      <w:r w:rsidR="005E131C">
        <w:rPr>
          <w:rFonts w:ascii="Times New Roman" w:hAnsi="Times New Roman" w:cs="Times New Roman"/>
          <w:sz w:val="24"/>
          <w:szCs w:val="24"/>
        </w:rPr>
        <w:t xml:space="preserve"> to evolve a methodology</w:t>
      </w:r>
      <w:r>
        <w:rPr>
          <w:rFonts w:ascii="Times New Roman" w:hAnsi="Times New Roman" w:cs="Times New Roman"/>
          <w:sz w:val="24"/>
          <w:szCs w:val="24"/>
        </w:rPr>
        <w:t xml:space="preserve"> to collect data that typically creates workload especially that of the Federal legislations on the state judiciary.  The American Bar Association in 1991 </w:t>
      </w:r>
      <w:r w:rsidR="005E131C">
        <w:rPr>
          <w:rFonts w:ascii="Times New Roman" w:hAnsi="Times New Roman" w:cs="Times New Roman"/>
          <w:sz w:val="24"/>
          <w:szCs w:val="24"/>
        </w:rPr>
        <w:t>through a resolution, appealed</w:t>
      </w:r>
      <w:r>
        <w:rPr>
          <w:rFonts w:ascii="Times New Roman" w:hAnsi="Times New Roman" w:cs="Times New Roman"/>
          <w:sz w:val="24"/>
          <w:szCs w:val="24"/>
        </w:rPr>
        <w:t xml:space="preserve"> to both Federal and State Legislatures</w:t>
      </w:r>
      <w:r w:rsidR="005E131C">
        <w:rPr>
          <w:rFonts w:ascii="Times New Roman" w:hAnsi="Times New Roman" w:cs="Times New Roman"/>
          <w:sz w:val="24"/>
          <w:szCs w:val="24"/>
        </w:rPr>
        <w:t xml:space="preserve"> to </w:t>
      </w:r>
      <w:r>
        <w:rPr>
          <w:rFonts w:ascii="Times New Roman" w:hAnsi="Times New Roman" w:cs="Times New Roman"/>
          <w:sz w:val="24"/>
          <w:szCs w:val="24"/>
        </w:rPr>
        <w:t xml:space="preserve"> to access the costs factor of each legislation that it supposes to create workload on the judiciary</w:t>
      </w:r>
      <w:r w:rsidR="005E131C">
        <w:rPr>
          <w:rFonts w:ascii="Times New Roman" w:hAnsi="Times New Roman" w:cs="Times New Roman"/>
          <w:sz w:val="24"/>
          <w:szCs w:val="24"/>
        </w:rPr>
        <w:t xml:space="preserve">, which needs to contain with respect to </w:t>
      </w:r>
      <w:r>
        <w:rPr>
          <w:rFonts w:ascii="Times New Roman" w:hAnsi="Times New Roman" w:cs="Times New Roman"/>
          <w:sz w:val="24"/>
          <w:szCs w:val="24"/>
        </w:rPr>
        <w:t xml:space="preserve"> dockets, workload, efficiency,  staff and personal requirements, operating costs, existing material recourses, appellate, trial and administrative law courts.</w:t>
      </w:r>
      <w:r w:rsidR="003B0344">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These systematic efforts thus had helped the judiciary to be more transparent and able to provide easy, quick, and increased judicial efficiency that helped to strengthen the democratic tenants of USA, which in turn planted belief in the market forces as one of the best destinations to make investments.  At times, some of the lower court judges even sued the state and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5905D2" w:rsidRDefault="005905D2" w:rsidP="00D37A9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municipalities</w:t>
      </w:r>
      <w:proofErr w:type="gramEnd"/>
      <w:r>
        <w:rPr>
          <w:rFonts w:ascii="Times New Roman" w:hAnsi="Times New Roman" w:cs="Times New Roman"/>
          <w:sz w:val="24"/>
          <w:szCs w:val="24"/>
        </w:rPr>
        <w:t xml:space="preserve"> to seek higher allocation of funds shows clearly, that the judges too are more accountable to dispose of justice at the earliest </w:t>
      </w:r>
      <w:r w:rsidR="00C34162">
        <w:rPr>
          <w:rFonts w:ascii="Times New Roman" w:hAnsi="Times New Roman" w:cs="Times New Roman"/>
          <w:sz w:val="24"/>
          <w:szCs w:val="24"/>
        </w:rPr>
        <w:t>to injured</w:t>
      </w:r>
      <w:r>
        <w:rPr>
          <w:rFonts w:ascii="Times New Roman" w:hAnsi="Times New Roman" w:cs="Times New Roman"/>
          <w:sz w:val="24"/>
          <w:szCs w:val="24"/>
        </w:rPr>
        <w:t xml:space="preserve"> parties. </w:t>
      </w:r>
    </w:p>
    <w:p w:rsidR="005905D2" w:rsidRDefault="005905D2" w:rsidP="005905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Indian Scenario</w:t>
      </w:r>
    </w:p>
    <w:p w:rsidR="005905D2" w:rsidRDefault="005905D2" w:rsidP="005905D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 The judiciary in India functions at various levels. The Supreme Court of India is the highest judicature of the country, which, is the final court of the country and disposes all types of cases as stipulated by the constitution. The High Courts in all most in every State acts as the highest courts of each state and looks after the administration of the lower courts </w:t>
      </w:r>
      <w:r w:rsidR="008F609D">
        <w:rPr>
          <w:rFonts w:ascii="Times New Roman" w:hAnsi="Times New Roman" w:cs="Times New Roman"/>
          <w:sz w:val="24"/>
          <w:szCs w:val="24"/>
        </w:rPr>
        <w:t>within</w:t>
      </w:r>
      <w:r>
        <w:rPr>
          <w:rFonts w:ascii="Times New Roman" w:hAnsi="Times New Roman" w:cs="Times New Roman"/>
          <w:sz w:val="24"/>
          <w:szCs w:val="24"/>
        </w:rPr>
        <w:t xml:space="preserve"> the state</w:t>
      </w:r>
      <w:r w:rsidR="003B0344">
        <w:rPr>
          <w:rFonts w:ascii="Times New Roman" w:hAnsi="Times New Roman" w:cs="Times New Roman"/>
          <w:sz w:val="24"/>
          <w:szCs w:val="24"/>
        </w:rPr>
        <w:t>,</w:t>
      </w:r>
      <w:r>
        <w:rPr>
          <w:rFonts w:ascii="Times New Roman" w:hAnsi="Times New Roman" w:cs="Times New Roman"/>
          <w:sz w:val="24"/>
          <w:szCs w:val="24"/>
        </w:rPr>
        <w:t xml:space="preserve"> District courts, </w:t>
      </w:r>
      <w:proofErr w:type="spellStart"/>
      <w:r>
        <w:rPr>
          <w:rFonts w:ascii="Times New Roman" w:hAnsi="Times New Roman" w:cs="Times New Roman"/>
          <w:sz w:val="24"/>
          <w:szCs w:val="24"/>
        </w:rPr>
        <w:t>Munsif</w:t>
      </w:r>
      <w:proofErr w:type="spellEnd"/>
      <w:r>
        <w:rPr>
          <w:rFonts w:ascii="Times New Roman" w:hAnsi="Times New Roman" w:cs="Times New Roman"/>
          <w:sz w:val="24"/>
          <w:szCs w:val="24"/>
        </w:rPr>
        <w:t xml:space="preserve">-Magistrates of First class and Second class deals with civil and criminal cases and functions as junior division courts at the lower level. Apart from the regular structure, over the years a number of special courts, fast track courts and other types of magistrate and civil judge’s courts functions to dispense justice. </w:t>
      </w:r>
    </w:p>
    <w:p w:rsidR="005905D2" w:rsidRDefault="005905D2" w:rsidP="00590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judiciary in India administers mostly common law system. However, the judiciary as an independent organ is free to draw analogy from </w:t>
      </w:r>
      <w:r w:rsidR="00BA198A">
        <w:rPr>
          <w:rFonts w:ascii="Times New Roman" w:hAnsi="Times New Roman" w:cs="Times New Roman"/>
          <w:sz w:val="24"/>
          <w:szCs w:val="24"/>
        </w:rPr>
        <w:t>any</w:t>
      </w:r>
      <w:r>
        <w:rPr>
          <w:rFonts w:ascii="Times New Roman" w:hAnsi="Times New Roman" w:cs="Times New Roman"/>
          <w:sz w:val="24"/>
          <w:szCs w:val="24"/>
        </w:rPr>
        <w:t xml:space="preserve"> l</w:t>
      </w:r>
      <w:r w:rsidR="00BA198A">
        <w:rPr>
          <w:rFonts w:ascii="Times New Roman" w:hAnsi="Times New Roman" w:cs="Times New Roman"/>
          <w:sz w:val="24"/>
          <w:szCs w:val="24"/>
        </w:rPr>
        <w:t>egal</w:t>
      </w:r>
      <w:r>
        <w:rPr>
          <w:rFonts w:ascii="Times New Roman" w:hAnsi="Times New Roman" w:cs="Times New Roman"/>
          <w:sz w:val="24"/>
          <w:szCs w:val="24"/>
        </w:rPr>
        <w:t xml:space="preserve"> system in exercise </w:t>
      </w:r>
      <w:r w:rsidR="003B0344">
        <w:rPr>
          <w:rFonts w:ascii="Times New Roman" w:hAnsi="Times New Roman" w:cs="Times New Roman"/>
          <w:sz w:val="24"/>
          <w:szCs w:val="24"/>
        </w:rPr>
        <w:t>of its</w:t>
      </w:r>
      <w:r>
        <w:rPr>
          <w:rFonts w:ascii="Times New Roman" w:hAnsi="Times New Roman" w:cs="Times New Roman"/>
          <w:sz w:val="24"/>
          <w:szCs w:val="24"/>
        </w:rPr>
        <w:t xml:space="preserve"> inherent powers. Accordingly, the judiciary in India, especially, the Supreme Court  and High Courts  on several occasions looks at many of their  counter parts, especially, the Judicial pronouncements of the Supreme Court of USA, and injected a number of principles into Indian law. The autonomous character of judiciary and the historical verdicts propounded by the Supreme Court by drawing analogy from the judicial interpretations of the U.S. Supreme Court, largely injected confidence amongst the people India</w:t>
      </w:r>
      <w:r w:rsidR="00BA198A">
        <w:rPr>
          <w:rFonts w:ascii="Times New Roman" w:hAnsi="Times New Roman" w:cs="Times New Roman"/>
          <w:sz w:val="24"/>
          <w:szCs w:val="24"/>
        </w:rPr>
        <w:t>,</w:t>
      </w:r>
      <w:r>
        <w:rPr>
          <w:rFonts w:ascii="Times New Roman" w:hAnsi="Times New Roman" w:cs="Times New Roman"/>
          <w:sz w:val="24"/>
          <w:szCs w:val="24"/>
        </w:rPr>
        <w:t xml:space="preserve"> and helped to strengthen democratic ideals of the polity, whenever the legislative and Executive organs exceed their limits of power. Due to this judicial activism,</w:t>
      </w:r>
      <w:r w:rsidR="00BA198A">
        <w:rPr>
          <w:rFonts w:ascii="Times New Roman" w:hAnsi="Times New Roman" w:cs="Times New Roman"/>
          <w:sz w:val="24"/>
          <w:szCs w:val="24"/>
        </w:rPr>
        <w:t xml:space="preserve"> compare to yester years,</w:t>
      </w:r>
      <w:r>
        <w:rPr>
          <w:rFonts w:ascii="Times New Roman" w:hAnsi="Times New Roman" w:cs="Times New Roman"/>
          <w:sz w:val="24"/>
          <w:szCs w:val="24"/>
        </w:rPr>
        <w:t xml:space="preserve"> the workload of the courts has drastically increased. However, the financial independence is limited to judiciary in India </w:t>
      </w:r>
      <w:r w:rsidR="00BA198A">
        <w:rPr>
          <w:rFonts w:ascii="Times New Roman" w:hAnsi="Times New Roman" w:cs="Times New Roman"/>
          <w:sz w:val="24"/>
          <w:szCs w:val="24"/>
        </w:rPr>
        <w:t xml:space="preserve">in comparison with </w:t>
      </w:r>
      <w:r w:rsidR="00EE75B8">
        <w:rPr>
          <w:rFonts w:ascii="Times New Roman" w:hAnsi="Times New Roman" w:cs="Times New Roman"/>
          <w:sz w:val="24"/>
          <w:szCs w:val="24"/>
        </w:rPr>
        <w:t>its counter</w:t>
      </w:r>
      <w:r>
        <w:rPr>
          <w:rFonts w:ascii="Times New Roman" w:hAnsi="Times New Roman" w:cs="Times New Roman"/>
          <w:sz w:val="24"/>
          <w:szCs w:val="24"/>
        </w:rPr>
        <w:t xml:space="preserve"> parts</w:t>
      </w:r>
      <w:r w:rsidR="00BA198A">
        <w:rPr>
          <w:rFonts w:ascii="Times New Roman" w:hAnsi="Times New Roman" w:cs="Times New Roman"/>
          <w:sz w:val="24"/>
          <w:szCs w:val="24"/>
        </w:rPr>
        <w:t xml:space="preserve"> of various countries</w:t>
      </w:r>
      <w:r>
        <w:rPr>
          <w:rFonts w:ascii="Times New Roman" w:hAnsi="Times New Roman" w:cs="Times New Roman"/>
          <w:sz w:val="24"/>
          <w:szCs w:val="24"/>
        </w:rPr>
        <w:t xml:space="preserve">, and many a times they have to depend on the Legislature for financial allocation including their salaries and other perquisites.   </w:t>
      </w:r>
    </w:p>
    <w:p w:rsidR="00D37A96" w:rsidRDefault="005905D2"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Constitutional arrangement, establishment and maintenance of lower judiciary except Supreme Court and High Courts fall within the ambit of  State Governments as per  clause (3) entry 11 A of the concurrent list</w:t>
      </w:r>
      <w:r w:rsidR="00BA198A">
        <w:rPr>
          <w:rFonts w:ascii="Times New Roman" w:hAnsi="Times New Roman" w:cs="Times New Roman"/>
          <w:sz w:val="24"/>
          <w:szCs w:val="24"/>
        </w:rPr>
        <w:t xml:space="preserve"> of the constitution</w:t>
      </w:r>
      <w:r>
        <w:rPr>
          <w:rFonts w:ascii="Times New Roman" w:hAnsi="Times New Roman" w:cs="Times New Roman"/>
          <w:sz w:val="24"/>
          <w:szCs w:val="24"/>
        </w:rPr>
        <w:t xml:space="preserve">. According to clause (3) Article 117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Constitution</w:t>
      </w:r>
      <w:r w:rsidR="00BA198A">
        <w:rPr>
          <w:rFonts w:ascii="Times New Roman" w:hAnsi="Times New Roman" w:cs="Times New Roman"/>
          <w:sz w:val="24"/>
          <w:szCs w:val="24"/>
        </w:rPr>
        <w:t>,</w:t>
      </w:r>
      <w:r>
        <w:rPr>
          <w:rFonts w:ascii="Times New Roman" w:hAnsi="Times New Roman" w:cs="Times New Roman"/>
          <w:sz w:val="24"/>
          <w:szCs w:val="24"/>
        </w:rPr>
        <w:t xml:space="preserve"> a Bill, which if enacted and brought into operation, would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D37A96" w:rsidRDefault="00D37A96" w:rsidP="005905D2">
      <w:pPr>
        <w:autoSpaceDE w:val="0"/>
        <w:autoSpaceDN w:val="0"/>
        <w:adjustRightInd w:val="0"/>
        <w:spacing w:after="0" w:line="360" w:lineRule="auto"/>
        <w:jc w:val="both"/>
        <w:rPr>
          <w:rFonts w:ascii="Times New Roman" w:hAnsi="Times New Roman" w:cs="Times New Roman"/>
          <w:sz w:val="24"/>
          <w:szCs w:val="24"/>
        </w:rPr>
      </w:pPr>
    </w:p>
    <w:p w:rsidR="005905D2" w:rsidRDefault="005905D2"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involve expenditure from the Consolidate Fund of India shall not be passed by either House of Parliament</w:t>
      </w:r>
      <w:r w:rsidR="00BA198A">
        <w:rPr>
          <w:rFonts w:ascii="Times New Roman" w:hAnsi="Times New Roman" w:cs="Times New Roman"/>
          <w:sz w:val="24"/>
          <w:szCs w:val="24"/>
        </w:rPr>
        <w:t>,</w:t>
      </w:r>
      <w:r>
        <w:rPr>
          <w:rFonts w:ascii="Times New Roman" w:hAnsi="Times New Roman" w:cs="Times New Roman"/>
          <w:sz w:val="24"/>
          <w:szCs w:val="24"/>
        </w:rPr>
        <w:t xml:space="preserve"> unless the President has recommended to that House the consideration of </w:t>
      </w:r>
      <w:r w:rsidR="00BA198A">
        <w:rPr>
          <w:rFonts w:ascii="Times New Roman" w:hAnsi="Times New Roman" w:cs="Times New Roman"/>
          <w:sz w:val="24"/>
          <w:szCs w:val="24"/>
        </w:rPr>
        <w:t>such</w:t>
      </w:r>
      <w:r>
        <w:rPr>
          <w:rFonts w:ascii="Times New Roman" w:hAnsi="Times New Roman" w:cs="Times New Roman"/>
          <w:sz w:val="24"/>
          <w:szCs w:val="24"/>
        </w:rPr>
        <w:t xml:space="preserve"> Bill. According to this article, the President of India must be aware of the additional financ</w:t>
      </w:r>
      <w:r w:rsidR="00BA198A">
        <w:rPr>
          <w:rFonts w:ascii="Times New Roman" w:hAnsi="Times New Roman" w:cs="Times New Roman"/>
          <w:sz w:val="24"/>
          <w:szCs w:val="24"/>
        </w:rPr>
        <w:t>ial expenditure, which imposes burden</w:t>
      </w:r>
      <w:r>
        <w:rPr>
          <w:rFonts w:ascii="Times New Roman" w:hAnsi="Times New Roman" w:cs="Times New Roman"/>
          <w:sz w:val="24"/>
          <w:szCs w:val="24"/>
        </w:rPr>
        <w:t xml:space="preserve"> on the exchequer by virtue of any proposed amendment to the fund. </w:t>
      </w:r>
      <w:r>
        <w:rPr>
          <w:rFonts w:ascii="Times New Roman" w:hAnsi="Times New Roman" w:cs="Times New Roman"/>
          <w:sz w:val="24"/>
          <w:szCs w:val="24"/>
          <w:lang w:bidi="te-IN"/>
        </w:rPr>
        <w:t xml:space="preserve">In addition to this constitutional safeguard, under the respective provisions of the Rules of Procedure and Practice of Business of each house of Parliament, every </w:t>
      </w:r>
      <w:r w:rsidR="00BA198A">
        <w:rPr>
          <w:rFonts w:ascii="Times New Roman" w:hAnsi="Times New Roman" w:cs="Times New Roman"/>
          <w:sz w:val="24"/>
          <w:szCs w:val="24"/>
          <w:lang w:bidi="te-IN"/>
        </w:rPr>
        <w:t>Bill requires</w:t>
      </w:r>
      <w:r>
        <w:rPr>
          <w:rFonts w:ascii="Times New Roman" w:hAnsi="Times New Roman" w:cs="Times New Roman"/>
          <w:sz w:val="24"/>
          <w:szCs w:val="24"/>
          <w:lang w:bidi="te-IN"/>
        </w:rPr>
        <w:t xml:space="preserve"> </w:t>
      </w:r>
      <w:r w:rsidR="00BA198A">
        <w:rPr>
          <w:rFonts w:ascii="Times New Roman" w:hAnsi="Times New Roman" w:cs="Times New Roman"/>
          <w:sz w:val="24"/>
          <w:szCs w:val="24"/>
          <w:lang w:bidi="te-IN"/>
        </w:rPr>
        <w:t>to accompany</w:t>
      </w:r>
      <w:r>
        <w:rPr>
          <w:rFonts w:ascii="Times New Roman" w:hAnsi="Times New Roman" w:cs="Times New Roman"/>
          <w:sz w:val="24"/>
          <w:szCs w:val="24"/>
          <w:lang w:bidi="te-IN"/>
        </w:rPr>
        <w:t xml:space="preserve"> by a Financial Memorandum, </w:t>
      </w:r>
      <w:r w:rsidR="00BA198A">
        <w:rPr>
          <w:rFonts w:ascii="Times New Roman" w:hAnsi="Times New Roman" w:cs="Times New Roman"/>
          <w:sz w:val="24"/>
          <w:szCs w:val="24"/>
          <w:lang w:bidi="te-IN"/>
        </w:rPr>
        <w:t>stating</w:t>
      </w:r>
      <w:r>
        <w:rPr>
          <w:rFonts w:ascii="Times New Roman" w:hAnsi="Times New Roman" w:cs="Times New Roman"/>
          <w:sz w:val="24"/>
          <w:szCs w:val="24"/>
          <w:lang w:bidi="te-IN"/>
        </w:rPr>
        <w:t xml:space="preserve"> the recurring and non-recurring expenditure likely to </w:t>
      </w:r>
      <w:r w:rsidR="00BA198A">
        <w:rPr>
          <w:rFonts w:ascii="Times New Roman" w:hAnsi="Times New Roman" w:cs="Times New Roman"/>
          <w:sz w:val="24"/>
          <w:szCs w:val="24"/>
          <w:lang w:bidi="te-IN"/>
        </w:rPr>
        <w:t>spend</w:t>
      </w:r>
      <w:r>
        <w:rPr>
          <w:rFonts w:ascii="Times New Roman" w:hAnsi="Times New Roman" w:cs="Times New Roman"/>
          <w:sz w:val="24"/>
          <w:szCs w:val="24"/>
          <w:lang w:bidi="te-IN"/>
        </w:rPr>
        <w:t xml:space="preserve"> from the Consolidated Fund of India, if </w:t>
      </w:r>
      <w:r w:rsidR="00BA198A">
        <w:rPr>
          <w:rFonts w:ascii="Times New Roman" w:hAnsi="Times New Roman" w:cs="Times New Roman"/>
          <w:sz w:val="24"/>
          <w:szCs w:val="24"/>
          <w:lang w:bidi="te-IN"/>
        </w:rPr>
        <w:t>a</w:t>
      </w:r>
      <w:r>
        <w:rPr>
          <w:rFonts w:ascii="Times New Roman" w:hAnsi="Times New Roman" w:cs="Times New Roman"/>
          <w:sz w:val="24"/>
          <w:szCs w:val="24"/>
          <w:lang w:bidi="te-IN"/>
        </w:rPr>
        <w:t xml:space="preserve"> Bill </w:t>
      </w:r>
      <w:r w:rsidR="00BA198A">
        <w:rPr>
          <w:rFonts w:ascii="Times New Roman" w:hAnsi="Times New Roman" w:cs="Times New Roman"/>
          <w:sz w:val="24"/>
          <w:szCs w:val="24"/>
          <w:lang w:bidi="te-IN"/>
        </w:rPr>
        <w:t>takes the shape of law</w:t>
      </w:r>
      <w:r>
        <w:rPr>
          <w:rFonts w:ascii="Times New Roman" w:hAnsi="Times New Roman" w:cs="Times New Roman"/>
          <w:sz w:val="24"/>
          <w:szCs w:val="24"/>
          <w:lang w:bidi="te-IN"/>
        </w:rPr>
        <w:t xml:space="preserve">. If no expenditure is involved from the Consolidated Fund of India, there is no need for a Financial Memorandum to accompany a Bill. </w:t>
      </w:r>
      <w:r w:rsidR="00BA198A">
        <w:rPr>
          <w:rFonts w:ascii="Times New Roman" w:hAnsi="Times New Roman" w:cs="Times New Roman"/>
          <w:sz w:val="24"/>
          <w:szCs w:val="24"/>
          <w:lang w:bidi="te-IN"/>
        </w:rPr>
        <w:t xml:space="preserve"> </w:t>
      </w:r>
      <w:r w:rsidR="00293725">
        <w:rPr>
          <w:rFonts w:ascii="Times New Roman" w:hAnsi="Times New Roman" w:cs="Times New Roman"/>
          <w:sz w:val="24"/>
          <w:szCs w:val="24"/>
          <w:lang w:bidi="te-IN"/>
        </w:rPr>
        <w:t xml:space="preserve">A number of legislations passed by Union of India without any specific memorandum of expenditure that needs to contribute to Consolidated Fund of India to meet increasing expenditure of Judiciary. </w:t>
      </w:r>
      <w:r>
        <w:rPr>
          <w:rFonts w:ascii="Times New Roman" w:hAnsi="Times New Roman" w:cs="Times New Roman"/>
          <w:sz w:val="24"/>
          <w:szCs w:val="24"/>
          <w:lang w:bidi="te-IN"/>
        </w:rPr>
        <w:t xml:space="preserve">In view of this provision, the State Governments and the Lower judiciary has to bear the burden many a times, due to enactment of new legislation </w:t>
      </w:r>
      <w:r>
        <w:rPr>
          <w:rFonts w:ascii="Times New Roman" w:hAnsi="Times New Roman" w:cs="Times New Roman"/>
          <w:sz w:val="24"/>
          <w:szCs w:val="24"/>
        </w:rPr>
        <w:t>by Parliament</w:t>
      </w:r>
      <w:r w:rsidR="00293725">
        <w:rPr>
          <w:rFonts w:ascii="Times New Roman" w:hAnsi="Times New Roman" w:cs="Times New Roman"/>
          <w:sz w:val="24"/>
          <w:szCs w:val="24"/>
        </w:rPr>
        <w:t>, including creation of special and fast track courts</w:t>
      </w:r>
      <w:r>
        <w:rPr>
          <w:rFonts w:ascii="Times New Roman" w:hAnsi="Times New Roman" w:cs="Times New Roman"/>
          <w:sz w:val="24"/>
          <w:szCs w:val="24"/>
        </w:rPr>
        <w:t xml:space="preserve">. </w:t>
      </w:r>
      <w:r w:rsidR="00033E93">
        <w:rPr>
          <w:rFonts w:ascii="Times New Roman" w:hAnsi="Times New Roman" w:cs="Times New Roman"/>
          <w:sz w:val="24"/>
          <w:szCs w:val="24"/>
        </w:rPr>
        <w:t xml:space="preserve"> In a similar </w:t>
      </w:r>
      <w:r w:rsidR="00BA198A">
        <w:rPr>
          <w:rFonts w:ascii="Times New Roman" w:hAnsi="Times New Roman" w:cs="Times New Roman"/>
          <w:sz w:val="24"/>
          <w:szCs w:val="24"/>
        </w:rPr>
        <w:t>vein under</w:t>
      </w:r>
      <w:r w:rsidR="00033E93">
        <w:rPr>
          <w:rFonts w:ascii="Times New Roman" w:hAnsi="Times New Roman" w:cs="Times New Roman"/>
          <w:sz w:val="24"/>
          <w:szCs w:val="24"/>
        </w:rPr>
        <w:t xml:space="preserve"> clause (3) of Article 207, provisions are there for state Legislatures with respect to Bills introduced in the respective state Legislatures.  </w:t>
      </w:r>
      <w:r>
        <w:rPr>
          <w:rFonts w:ascii="Times New Roman" w:hAnsi="Times New Roman" w:cs="Times New Roman"/>
          <w:sz w:val="24"/>
          <w:szCs w:val="24"/>
        </w:rPr>
        <w:t xml:space="preserve">The lawmakers hardly paid any attention on the burden that would cause by such new laws and the litigation that brings in burden on the substantive and procedural issues and the functioning </w:t>
      </w:r>
      <w:r w:rsidR="00024286">
        <w:rPr>
          <w:rFonts w:ascii="Times New Roman" w:hAnsi="Times New Roman" w:cs="Times New Roman"/>
          <w:sz w:val="24"/>
          <w:szCs w:val="24"/>
        </w:rPr>
        <w:t>of judiciary</w:t>
      </w:r>
      <w:r>
        <w:rPr>
          <w:rFonts w:ascii="Times New Roman" w:hAnsi="Times New Roman" w:cs="Times New Roman"/>
          <w:sz w:val="24"/>
          <w:szCs w:val="24"/>
        </w:rPr>
        <w:t xml:space="preserve">. The state governments too never made demands for extra expenditure that causes a brunt on the adoption of new laws by Union of India. This affects the functioning of </w:t>
      </w:r>
      <w:r w:rsidR="00823012">
        <w:rPr>
          <w:rFonts w:ascii="Times New Roman" w:hAnsi="Times New Roman" w:cs="Times New Roman"/>
          <w:sz w:val="24"/>
          <w:szCs w:val="24"/>
        </w:rPr>
        <w:t>judiciary,</w:t>
      </w:r>
      <w:r>
        <w:rPr>
          <w:rFonts w:ascii="Times New Roman" w:hAnsi="Times New Roman" w:cs="Times New Roman"/>
          <w:sz w:val="24"/>
          <w:szCs w:val="24"/>
        </w:rPr>
        <w:t xml:space="preserve"> as an efficient tool in dispensing justice, </w:t>
      </w:r>
      <w:r w:rsidR="00823012">
        <w:rPr>
          <w:rFonts w:ascii="Times New Roman" w:hAnsi="Times New Roman" w:cs="Times New Roman"/>
          <w:sz w:val="24"/>
          <w:szCs w:val="24"/>
        </w:rPr>
        <w:t xml:space="preserve">especially lower judiciary without any assistance has to shoulder the burden along with their regular work. This is one of the important causative factors for the delay in disposal of disputes between litigant parties, which </w:t>
      </w:r>
      <w:r>
        <w:rPr>
          <w:rFonts w:ascii="Times New Roman" w:hAnsi="Times New Roman" w:cs="Times New Roman"/>
          <w:sz w:val="24"/>
          <w:szCs w:val="24"/>
        </w:rPr>
        <w:t>increases the pendency of litigation</w:t>
      </w:r>
      <w:r w:rsidR="00823012">
        <w:rPr>
          <w:rFonts w:ascii="Times New Roman" w:hAnsi="Times New Roman" w:cs="Times New Roman"/>
          <w:sz w:val="24"/>
          <w:szCs w:val="24"/>
        </w:rPr>
        <w:t>,</w:t>
      </w:r>
      <w:r w:rsidR="00033E93">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823012">
        <w:rPr>
          <w:rFonts w:ascii="Times New Roman" w:hAnsi="Times New Roman" w:cs="Times New Roman"/>
          <w:sz w:val="24"/>
          <w:szCs w:val="24"/>
        </w:rPr>
        <w:t xml:space="preserve">besides protection of </w:t>
      </w:r>
      <w:r w:rsidR="00844113">
        <w:rPr>
          <w:rFonts w:ascii="Times New Roman" w:hAnsi="Times New Roman" w:cs="Times New Roman"/>
          <w:sz w:val="24"/>
          <w:szCs w:val="24"/>
        </w:rPr>
        <w:t>the most</w:t>
      </w:r>
      <w:r w:rsidR="00823012">
        <w:rPr>
          <w:rFonts w:ascii="Times New Roman" w:hAnsi="Times New Roman" w:cs="Times New Roman"/>
          <w:sz w:val="24"/>
          <w:szCs w:val="24"/>
        </w:rPr>
        <w:t xml:space="preserve"> important human right of Access to Justice.  </w:t>
      </w:r>
    </w:p>
    <w:p w:rsidR="00670FF3" w:rsidRDefault="00670FF3" w:rsidP="005905D2">
      <w:pPr>
        <w:autoSpaceDE w:val="0"/>
        <w:autoSpaceDN w:val="0"/>
        <w:adjustRightInd w:val="0"/>
        <w:spacing w:after="0" w:line="360" w:lineRule="auto"/>
        <w:jc w:val="both"/>
        <w:rPr>
          <w:rFonts w:ascii="Times New Roman" w:hAnsi="Times New Roman" w:cs="Times New Roman"/>
          <w:sz w:val="24"/>
          <w:szCs w:val="24"/>
        </w:rPr>
      </w:pPr>
    </w:p>
    <w:p w:rsidR="00D37A96" w:rsidRDefault="005905D2"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above scenario,</w:t>
      </w:r>
      <w:r w:rsidR="00670FF3">
        <w:rPr>
          <w:rFonts w:ascii="Times New Roman" w:hAnsi="Times New Roman" w:cs="Times New Roman"/>
          <w:sz w:val="24"/>
          <w:szCs w:val="24"/>
        </w:rPr>
        <w:t xml:space="preserve"> the former Law Secretary </w:t>
      </w:r>
      <w:r w:rsidR="008512A1">
        <w:rPr>
          <w:rFonts w:ascii="Times New Roman" w:hAnsi="Times New Roman" w:cs="Times New Roman"/>
          <w:sz w:val="24"/>
          <w:szCs w:val="24"/>
        </w:rPr>
        <w:t>to</w:t>
      </w:r>
      <w:r w:rsidR="00670FF3">
        <w:rPr>
          <w:rFonts w:ascii="Times New Roman" w:hAnsi="Times New Roman" w:cs="Times New Roman"/>
          <w:sz w:val="24"/>
          <w:szCs w:val="24"/>
        </w:rPr>
        <w:t xml:space="preserve"> Government of India, Mr. T. </w:t>
      </w:r>
      <w:proofErr w:type="spellStart"/>
      <w:r w:rsidR="00670FF3">
        <w:rPr>
          <w:rFonts w:ascii="Times New Roman" w:hAnsi="Times New Roman" w:cs="Times New Roman"/>
          <w:sz w:val="24"/>
          <w:szCs w:val="24"/>
        </w:rPr>
        <w:t>Viswanathan</w:t>
      </w:r>
      <w:proofErr w:type="spellEnd"/>
      <w:r w:rsidR="00670FF3">
        <w:rPr>
          <w:rFonts w:ascii="Times New Roman" w:hAnsi="Times New Roman" w:cs="Times New Roman"/>
          <w:sz w:val="24"/>
          <w:szCs w:val="24"/>
        </w:rPr>
        <w:t xml:space="preserve"> in article in Hindu initiated the significance of JIA basing on the American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D37A96" w:rsidRDefault="00D37A96" w:rsidP="005905D2">
      <w:pPr>
        <w:autoSpaceDE w:val="0"/>
        <w:autoSpaceDN w:val="0"/>
        <w:adjustRightInd w:val="0"/>
        <w:spacing w:after="0" w:line="360" w:lineRule="auto"/>
        <w:jc w:val="both"/>
        <w:rPr>
          <w:rFonts w:ascii="Times New Roman" w:hAnsi="Times New Roman" w:cs="Times New Roman"/>
          <w:sz w:val="24"/>
          <w:szCs w:val="24"/>
        </w:rPr>
      </w:pPr>
    </w:p>
    <w:p w:rsidR="000C56F0" w:rsidRDefault="00670FF3" w:rsidP="005905D2">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experiences</w:t>
      </w:r>
      <w:proofErr w:type="gramEnd"/>
      <w:r w:rsidR="0069193B">
        <w:rPr>
          <w:rFonts w:ascii="Times New Roman" w:hAnsi="Times New Roman" w:cs="Times New Roman"/>
          <w:sz w:val="24"/>
          <w:szCs w:val="24"/>
        </w:rPr>
        <w:t>, later received judicial recognition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0C56F0">
        <w:rPr>
          <w:rFonts w:ascii="Times New Roman" w:hAnsi="Times New Roman" w:cs="Times New Roman"/>
          <w:sz w:val="24"/>
          <w:szCs w:val="24"/>
        </w:rPr>
        <w:t xml:space="preserve"> </w:t>
      </w:r>
      <w:r w:rsidR="008512A1">
        <w:rPr>
          <w:rFonts w:ascii="Times New Roman" w:hAnsi="Times New Roman" w:cs="Times New Roman"/>
          <w:sz w:val="24"/>
          <w:szCs w:val="24"/>
        </w:rPr>
        <w:t>T</w:t>
      </w:r>
      <w:r w:rsidR="005905D2">
        <w:rPr>
          <w:rFonts w:ascii="Times New Roman" w:hAnsi="Times New Roman" w:cs="Times New Roman"/>
          <w:sz w:val="24"/>
          <w:szCs w:val="24"/>
        </w:rPr>
        <w:t>he Supreme Court</w:t>
      </w:r>
      <w:r w:rsidR="008512A1">
        <w:rPr>
          <w:rFonts w:ascii="Times New Roman" w:hAnsi="Times New Roman" w:cs="Times New Roman"/>
          <w:sz w:val="24"/>
          <w:szCs w:val="24"/>
        </w:rPr>
        <w:t xml:space="preserve"> </w:t>
      </w:r>
      <w:r w:rsidR="0069193B">
        <w:rPr>
          <w:rFonts w:ascii="Times New Roman" w:hAnsi="Times New Roman" w:cs="Times New Roman"/>
          <w:sz w:val="24"/>
          <w:szCs w:val="24"/>
        </w:rPr>
        <w:t>i</w:t>
      </w:r>
      <w:r w:rsidR="008512A1">
        <w:rPr>
          <w:rFonts w:ascii="Times New Roman" w:hAnsi="Times New Roman" w:cs="Times New Roman"/>
          <w:sz w:val="24"/>
          <w:szCs w:val="24"/>
        </w:rPr>
        <w:t xml:space="preserve">n </w:t>
      </w:r>
      <w:r w:rsidR="008512A1" w:rsidRPr="000C56F0">
        <w:rPr>
          <w:rFonts w:ascii="Times New Roman" w:hAnsi="Times New Roman" w:cs="Times New Roman"/>
          <w:b/>
          <w:sz w:val="24"/>
          <w:szCs w:val="24"/>
        </w:rPr>
        <w:t xml:space="preserve"> Salem Advocate Bar Association</w:t>
      </w:r>
      <w:r w:rsidR="008512A1">
        <w:rPr>
          <w:rFonts w:ascii="Times New Roman" w:hAnsi="Times New Roman" w:cs="Times New Roman"/>
          <w:b/>
          <w:sz w:val="24"/>
          <w:szCs w:val="24"/>
        </w:rPr>
        <w:t xml:space="preserve">’s case </w:t>
      </w:r>
      <w:r w:rsidR="005905D2">
        <w:rPr>
          <w:rFonts w:ascii="Times New Roman" w:hAnsi="Times New Roman" w:cs="Times New Roman"/>
          <w:sz w:val="24"/>
          <w:szCs w:val="24"/>
        </w:rPr>
        <w:t xml:space="preserve"> rejecting the challenge of constitutional validity of certain amendments made to the Civil Procedure Code 1908, (especially on the employment of alternative dispute resolution under the jurisdiction of courts), for the first time recognised  the need for Judicial Impact Assessment of the legislations enacted every time by Legislature.</w:t>
      </w:r>
      <w:r w:rsidR="000C56F0">
        <w:rPr>
          <w:rStyle w:val="FootnoteReference"/>
          <w:rFonts w:ascii="Times New Roman" w:hAnsi="Times New Roman" w:cs="Times New Roman"/>
          <w:sz w:val="24"/>
          <w:szCs w:val="24"/>
        </w:rPr>
        <w:footnoteReference w:id="22"/>
      </w:r>
      <w:r w:rsidR="005905D2">
        <w:rPr>
          <w:rFonts w:ascii="Times New Roman" w:hAnsi="Times New Roman" w:cs="Times New Roman"/>
          <w:sz w:val="24"/>
          <w:szCs w:val="24"/>
        </w:rPr>
        <w:t xml:space="preserve"> </w:t>
      </w:r>
    </w:p>
    <w:p w:rsidR="000C56F0" w:rsidRDefault="000C56F0" w:rsidP="005905D2">
      <w:pPr>
        <w:autoSpaceDE w:val="0"/>
        <w:autoSpaceDN w:val="0"/>
        <w:adjustRightInd w:val="0"/>
        <w:spacing w:after="0" w:line="360" w:lineRule="auto"/>
        <w:jc w:val="both"/>
        <w:rPr>
          <w:rFonts w:ascii="Times New Roman" w:hAnsi="Times New Roman" w:cs="Times New Roman"/>
          <w:sz w:val="24"/>
          <w:szCs w:val="24"/>
        </w:rPr>
      </w:pPr>
    </w:p>
    <w:p w:rsidR="00F05B1A" w:rsidRDefault="000C56F0"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in agreement with the views of the former Union Law </w:t>
      </w:r>
      <w:r w:rsidR="0069193B">
        <w:rPr>
          <w:rFonts w:ascii="Times New Roman" w:hAnsi="Times New Roman" w:cs="Times New Roman"/>
          <w:sz w:val="24"/>
          <w:szCs w:val="24"/>
        </w:rPr>
        <w:t>Secretary</w:t>
      </w:r>
      <w:r>
        <w:rPr>
          <w:rFonts w:ascii="Times New Roman" w:hAnsi="Times New Roman" w:cs="Times New Roman"/>
          <w:sz w:val="24"/>
          <w:szCs w:val="24"/>
        </w:rPr>
        <w:t xml:space="preserve"> recognised the significance of </w:t>
      </w:r>
      <w:r w:rsidR="0069193B">
        <w:rPr>
          <w:rFonts w:ascii="Times New Roman" w:hAnsi="Times New Roman" w:cs="Times New Roman"/>
          <w:sz w:val="24"/>
          <w:szCs w:val="24"/>
        </w:rPr>
        <w:t>JIA and</w:t>
      </w:r>
      <w:r>
        <w:rPr>
          <w:rFonts w:ascii="Times New Roman" w:hAnsi="Times New Roman" w:cs="Times New Roman"/>
          <w:sz w:val="24"/>
          <w:szCs w:val="24"/>
        </w:rPr>
        <w:t xml:space="preserve"> directed the Union Government </w:t>
      </w:r>
      <w:r w:rsidR="0069193B">
        <w:rPr>
          <w:rFonts w:ascii="Times New Roman" w:hAnsi="Times New Roman" w:cs="Times New Roman"/>
          <w:sz w:val="24"/>
          <w:szCs w:val="24"/>
        </w:rPr>
        <w:t>to appoint</w:t>
      </w:r>
      <w:r w:rsidR="005905D2">
        <w:rPr>
          <w:rFonts w:ascii="Times New Roman" w:hAnsi="Times New Roman" w:cs="Times New Roman"/>
          <w:sz w:val="24"/>
          <w:szCs w:val="24"/>
        </w:rPr>
        <w:t xml:space="preserve"> a Committee to work out a detailed plan for its implementation. The government of India in accordance with the directions of the court, appointed a Task force under the Chairmanship of Justice </w:t>
      </w:r>
      <w:proofErr w:type="spellStart"/>
      <w:r w:rsidR="005905D2">
        <w:rPr>
          <w:rFonts w:ascii="Times New Roman" w:hAnsi="Times New Roman" w:cs="Times New Roman"/>
          <w:sz w:val="24"/>
          <w:szCs w:val="24"/>
        </w:rPr>
        <w:t>Jagannadha</w:t>
      </w:r>
      <w:proofErr w:type="spellEnd"/>
      <w:r w:rsidR="005905D2">
        <w:rPr>
          <w:rFonts w:ascii="Times New Roman" w:hAnsi="Times New Roman" w:cs="Times New Roman"/>
          <w:sz w:val="24"/>
          <w:szCs w:val="24"/>
        </w:rPr>
        <w:t xml:space="preserve"> </w:t>
      </w:r>
      <w:proofErr w:type="spellStart"/>
      <w:proofErr w:type="gramStart"/>
      <w:r w:rsidR="005905D2">
        <w:rPr>
          <w:rFonts w:ascii="Times New Roman" w:hAnsi="Times New Roman" w:cs="Times New Roman"/>
          <w:sz w:val="24"/>
          <w:szCs w:val="24"/>
        </w:rPr>
        <w:t>Rao</w:t>
      </w:r>
      <w:proofErr w:type="spellEnd"/>
      <w:r w:rsidR="005905D2">
        <w:rPr>
          <w:rFonts w:ascii="Times New Roman" w:hAnsi="Times New Roman" w:cs="Times New Roman"/>
          <w:sz w:val="24"/>
          <w:szCs w:val="24"/>
        </w:rPr>
        <w:t xml:space="preserve">  in</w:t>
      </w:r>
      <w:proofErr w:type="gramEnd"/>
      <w:r w:rsidR="005905D2">
        <w:rPr>
          <w:rFonts w:ascii="Times New Roman" w:hAnsi="Times New Roman" w:cs="Times New Roman"/>
          <w:sz w:val="24"/>
          <w:szCs w:val="24"/>
        </w:rPr>
        <w:t xml:space="preserve"> 2007 along with  leading members of the Bar of the court,</w:t>
      </w:r>
      <w:r w:rsidR="00F05B1A">
        <w:rPr>
          <w:rFonts w:ascii="Times New Roman" w:hAnsi="Times New Roman" w:cs="Times New Roman"/>
          <w:sz w:val="24"/>
          <w:szCs w:val="24"/>
        </w:rPr>
        <w:t xml:space="preserve"> ( such as Sri </w:t>
      </w:r>
      <w:proofErr w:type="spellStart"/>
      <w:r w:rsidR="00F05B1A">
        <w:rPr>
          <w:rFonts w:ascii="Times New Roman" w:hAnsi="Times New Roman" w:cs="Times New Roman"/>
          <w:sz w:val="24"/>
          <w:szCs w:val="24"/>
        </w:rPr>
        <w:t>Arun</w:t>
      </w:r>
      <w:proofErr w:type="spellEnd"/>
      <w:r w:rsidR="00F05B1A">
        <w:rPr>
          <w:rFonts w:ascii="Times New Roman" w:hAnsi="Times New Roman" w:cs="Times New Roman"/>
          <w:sz w:val="24"/>
          <w:szCs w:val="24"/>
        </w:rPr>
        <w:t xml:space="preserve"> </w:t>
      </w:r>
      <w:proofErr w:type="spellStart"/>
      <w:r w:rsidR="00F05B1A">
        <w:rPr>
          <w:rFonts w:ascii="Times New Roman" w:hAnsi="Times New Roman" w:cs="Times New Roman"/>
          <w:sz w:val="24"/>
          <w:szCs w:val="24"/>
        </w:rPr>
        <w:t>Jaitely</w:t>
      </w:r>
      <w:proofErr w:type="spellEnd"/>
      <w:r w:rsidR="00F05B1A">
        <w:rPr>
          <w:rFonts w:ascii="Times New Roman" w:hAnsi="Times New Roman" w:cs="Times New Roman"/>
          <w:sz w:val="24"/>
          <w:szCs w:val="24"/>
        </w:rPr>
        <w:t xml:space="preserve">, Sri </w:t>
      </w:r>
      <w:proofErr w:type="spellStart"/>
      <w:r w:rsidR="00F05B1A">
        <w:rPr>
          <w:rFonts w:ascii="Times New Roman" w:hAnsi="Times New Roman" w:cs="Times New Roman"/>
          <w:sz w:val="24"/>
          <w:szCs w:val="24"/>
        </w:rPr>
        <w:t>Kapil</w:t>
      </w:r>
      <w:proofErr w:type="spellEnd"/>
      <w:r w:rsidR="00F05B1A">
        <w:rPr>
          <w:rFonts w:ascii="Times New Roman" w:hAnsi="Times New Roman" w:cs="Times New Roman"/>
          <w:sz w:val="24"/>
          <w:szCs w:val="24"/>
        </w:rPr>
        <w:t xml:space="preserve"> </w:t>
      </w:r>
      <w:proofErr w:type="spellStart"/>
      <w:r w:rsidR="00F05B1A">
        <w:rPr>
          <w:rFonts w:ascii="Times New Roman" w:hAnsi="Times New Roman" w:cs="Times New Roman"/>
          <w:sz w:val="24"/>
          <w:szCs w:val="24"/>
        </w:rPr>
        <w:t>Sibal</w:t>
      </w:r>
      <w:proofErr w:type="spellEnd"/>
      <w:r w:rsidR="00F05B1A">
        <w:rPr>
          <w:rFonts w:ascii="Times New Roman" w:hAnsi="Times New Roman" w:cs="Times New Roman"/>
          <w:sz w:val="24"/>
          <w:szCs w:val="24"/>
        </w:rPr>
        <w:t xml:space="preserve">, C.S. </w:t>
      </w:r>
      <w:proofErr w:type="spellStart"/>
      <w:r w:rsidR="00F05B1A">
        <w:rPr>
          <w:rFonts w:ascii="Times New Roman" w:hAnsi="Times New Roman" w:cs="Times New Roman"/>
          <w:sz w:val="24"/>
          <w:szCs w:val="24"/>
        </w:rPr>
        <w:t>Vaidhyanathan</w:t>
      </w:r>
      <w:proofErr w:type="spellEnd"/>
      <w:r w:rsidR="00F05B1A">
        <w:rPr>
          <w:rFonts w:ascii="Times New Roman" w:hAnsi="Times New Roman" w:cs="Times New Roman"/>
          <w:sz w:val="24"/>
          <w:szCs w:val="24"/>
        </w:rPr>
        <w:t xml:space="preserve"> and Sri D.V. </w:t>
      </w:r>
      <w:proofErr w:type="spellStart"/>
      <w:r w:rsidR="00F05B1A">
        <w:rPr>
          <w:rFonts w:ascii="Times New Roman" w:hAnsi="Times New Roman" w:cs="Times New Roman"/>
          <w:sz w:val="24"/>
          <w:szCs w:val="24"/>
        </w:rPr>
        <w:t>Subbara</w:t>
      </w:r>
      <w:proofErr w:type="spellEnd"/>
      <w:r w:rsidR="00F05B1A">
        <w:rPr>
          <w:rFonts w:ascii="Times New Roman" w:hAnsi="Times New Roman" w:cs="Times New Roman"/>
          <w:sz w:val="24"/>
          <w:szCs w:val="24"/>
        </w:rPr>
        <w:t xml:space="preserve"> </w:t>
      </w:r>
      <w:proofErr w:type="spellStart"/>
      <w:r w:rsidR="00F05B1A">
        <w:rPr>
          <w:rFonts w:ascii="Times New Roman" w:hAnsi="Times New Roman" w:cs="Times New Roman"/>
          <w:sz w:val="24"/>
          <w:szCs w:val="24"/>
        </w:rPr>
        <w:t>Rao</w:t>
      </w:r>
      <w:proofErr w:type="spellEnd"/>
      <w:r w:rsidR="00F05B1A">
        <w:rPr>
          <w:rFonts w:ascii="Times New Roman" w:hAnsi="Times New Roman" w:cs="Times New Roman"/>
          <w:sz w:val="24"/>
          <w:szCs w:val="24"/>
        </w:rPr>
        <w:t>).</w:t>
      </w:r>
    </w:p>
    <w:p w:rsidR="00F05B1A" w:rsidRDefault="00F05B1A" w:rsidP="005905D2">
      <w:pPr>
        <w:autoSpaceDE w:val="0"/>
        <w:autoSpaceDN w:val="0"/>
        <w:adjustRightInd w:val="0"/>
        <w:spacing w:after="0" w:line="360" w:lineRule="auto"/>
        <w:jc w:val="both"/>
        <w:rPr>
          <w:rFonts w:ascii="Times New Roman" w:hAnsi="Times New Roman" w:cs="Times New Roman"/>
          <w:sz w:val="24"/>
          <w:szCs w:val="24"/>
        </w:rPr>
      </w:pPr>
    </w:p>
    <w:p w:rsidR="00ED2144" w:rsidRDefault="00F05B1A"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05D2">
        <w:rPr>
          <w:rFonts w:ascii="Times New Roman" w:hAnsi="Times New Roman" w:cs="Times New Roman"/>
          <w:sz w:val="24"/>
          <w:szCs w:val="24"/>
        </w:rPr>
        <w:t xml:space="preserve"> The Committee after a detailed study, mostly drawing analogy from the US practice suggested to constitute a ‘Judicial Impact Office’ both at the Union and State Levels on the models of  US to assess the impact of extra workload and expenditure including the personnel required to dispose of  cases. </w:t>
      </w:r>
      <w:r w:rsidR="0069193B">
        <w:rPr>
          <w:rFonts w:ascii="Times New Roman" w:hAnsi="Times New Roman" w:cs="Times New Roman"/>
          <w:sz w:val="24"/>
          <w:szCs w:val="24"/>
        </w:rPr>
        <w:t>T</w:t>
      </w:r>
      <w:r w:rsidR="005905D2">
        <w:rPr>
          <w:rFonts w:ascii="Times New Roman" w:hAnsi="Times New Roman" w:cs="Times New Roman"/>
          <w:sz w:val="24"/>
          <w:szCs w:val="24"/>
        </w:rPr>
        <w:t>he committee</w:t>
      </w:r>
      <w:r w:rsidR="0069193B">
        <w:rPr>
          <w:rFonts w:ascii="Times New Roman" w:hAnsi="Times New Roman" w:cs="Times New Roman"/>
          <w:sz w:val="24"/>
          <w:szCs w:val="24"/>
        </w:rPr>
        <w:t xml:space="preserve"> too opined that</w:t>
      </w:r>
      <w:r w:rsidR="005905D2">
        <w:rPr>
          <w:rFonts w:ascii="Times New Roman" w:hAnsi="Times New Roman" w:cs="Times New Roman"/>
          <w:sz w:val="24"/>
          <w:szCs w:val="24"/>
        </w:rPr>
        <w:t xml:space="preserve"> since </w:t>
      </w:r>
      <w:r w:rsidR="0069193B">
        <w:rPr>
          <w:rFonts w:ascii="Times New Roman" w:hAnsi="Times New Roman" w:cs="Times New Roman"/>
          <w:sz w:val="24"/>
          <w:szCs w:val="24"/>
        </w:rPr>
        <w:t>the country has no experience in assessing the work load of judiciary that arises out of the enactment of new legislation each time</w:t>
      </w:r>
      <w:proofErr w:type="gramStart"/>
      <w:r w:rsidR="0069193B">
        <w:rPr>
          <w:rFonts w:ascii="Times New Roman" w:hAnsi="Times New Roman" w:cs="Times New Roman"/>
          <w:sz w:val="24"/>
          <w:szCs w:val="24"/>
        </w:rPr>
        <w:t>,  especially</w:t>
      </w:r>
      <w:proofErr w:type="gramEnd"/>
      <w:r w:rsidR="0069193B">
        <w:rPr>
          <w:rFonts w:ascii="Times New Roman" w:hAnsi="Times New Roman" w:cs="Times New Roman"/>
          <w:sz w:val="24"/>
          <w:szCs w:val="24"/>
        </w:rPr>
        <w:t xml:space="preserve"> in accessing impact of Union Legislations on the lowers country of the country </w:t>
      </w:r>
      <w:r w:rsidR="005905D2">
        <w:rPr>
          <w:rFonts w:ascii="Times New Roman" w:hAnsi="Times New Roman" w:cs="Times New Roman"/>
          <w:sz w:val="24"/>
          <w:szCs w:val="24"/>
        </w:rPr>
        <w:t>much has to learn from the experiences of U.S.</w:t>
      </w:r>
      <w:r w:rsidR="0069193B">
        <w:rPr>
          <w:rFonts w:ascii="Times New Roman" w:hAnsi="Times New Roman" w:cs="Times New Roman"/>
          <w:sz w:val="24"/>
          <w:szCs w:val="24"/>
        </w:rPr>
        <w:t xml:space="preserve"> </w:t>
      </w:r>
      <w:r w:rsidR="00823012">
        <w:rPr>
          <w:rFonts w:ascii="Times New Roman" w:hAnsi="Times New Roman" w:cs="Times New Roman"/>
          <w:sz w:val="24"/>
          <w:szCs w:val="24"/>
        </w:rPr>
        <w:t xml:space="preserve">It also recommended that the methods evolved  </w:t>
      </w:r>
      <w:r w:rsidR="005905D2">
        <w:rPr>
          <w:rFonts w:ascii="Times New Roman" w:hAnsi="Times New Roman" w:cs="Times New Roman"/>
          <w:sz w:val="24"/>
          <w:szCs w:val="24"/>
        </w:rPr>
        <w:t xml:space="preserve"> in assessing the impact of Federal Legislation on State Judiciary</w:t>
      </w:r>
      <w:r w:rsidR="00823012">
        <w:rPr>
          <w:rFonts w:ascii="Times New Roman" w:hAnsi="Times New Roman" w:cs="Times New Roman"/>
          <w:sz w:val="24"/>
          <w:szCs w:val="24"/>
        </w:rPr>
        <w:t xml:space="preserve"> in US needs a through observation to evolve models that suit the country.</w:t>
      </w:r>
    </w:p>
    <w:p w:rsidR="00ED2144" w:rsidRDefault="00ED2144"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37A96" w:rsidRDefault="00ED2144" w:rsidP="00F9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4113">
        <w:rPr>
          <w:rFonts w:ascii="Times New Roman" w:hAnsi="Times New Roman" w:cs="Times New Roman"/>
          <w:sz w:val="24"/>
          <w:szCs w:val="24"/>
        </w:rPr>
        <w:t>The Committee</w:t>
      </w:r>
      <w:r>
        <w:rPr>
          <w:rFonts w:ascii="Times New Roman" w:hAnsi="Times New Roman" w:cs="Times New Roman"/>
          <w:sz w:val="24"/>
          <w:szCs w:val="24"/>
        </w:rPr>
        <w:t xml:space="preserve"> during the course of its study, basing on the experiences of US and the International Committees and conferences, gave a clarion call for Planning and Budgeting for Courts in India. The committee after an extensive </w:t>
      </w:r>
      <w:r w:rsidR="00A5015B">
        <w:rPr>
          <w:rFonts w:ascii="Times New Roman" w:hAnsi="Times New Roman" w:cs="Times New Roman"/>
          <w:sz w:val="24"/>
          <w:szCs w:val="24"/>
        </w:rPr>
        <w:t>study</w:t>
      </w:r>
      <w:r>
        <w:rPr>
          <w:rFonts w:ascii="Times New Roman" w:hAnsi="Times New Roman" w:cs="Times New Roman"/>
          <w:sz w:val="24"/>
          <w:szCs w:val="24"/>
        </w:rPr>
        <w:t xml:space="preserve"> </w:t>
      </w:r>
      <w:r w:rsidR="00844113">
        <w:rPr>
          <w:rFonts w:ascii="Times New Roman" w:hAnsi="Times New Roman" w:cs="Times New Roman"/>
          <w:sz w:val="24"/>
          <w:szCs w:val="24"/>
        </w:rPr>
        <w:t>of vast</w:t>
      </w:r>
      <w:r>
        <w:rPr>
          <w:rFonts w:ascii="Times New Roman" w:hAnsi="Times New Roman" w:cs="Times New Roman"/>
          <w:sz w:val="24"/>
          <w:szCs w:val="24"/>
        </w:rPr>
        <w:t xml:space="preserve"> American literature and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D37A96" w:rsidRDefault="00D37A96" w:rsidP="00F918AB">
      <w:pPr>
        <w:autoSpaceDE w:val="0"/>
        <w:autoSpaceDN w:val="0"/>
        <w:adjustRightInd w:val="0"/>
        <w:spacing w:after="0" w:line="360" w:lineRule="auto"/>
        <w:jc w:val="both"/>
        <w:rPr>
          <w:rFonts w:ascii="Times New Roman" w:hAnsi="Times New Roman" w:cs="Times New Roman"/>
          <w:sz w:val="24"/>
          <w:szCs w:val="24"/>
        </w:rPr>
      </w:pPr>
    </w:p>
    <w:p w:rsidR="005905D2" w:rsidRDefault="00ED2144" w:rsidP="00F918AB">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significantly</w:t>
      </w:r>
      <w:proofErr w:type="gramEnd"/>
      <w:r>
        <w:rPr>
          <w:rFonts w:ascii="Times New Roman" w:hAnsi="Times New Roman" w:cs="Times New Roman"/>
          <w:sz w:val="24"/>
          <w:szCs w:val="24"/>
        </w:rPr>
        <w:t xml:space="preserve"> on the study of </w:t>
      </w:r>
      <w:r w:rsidR="00F918AB">
        <w:rPr>
          <w:rFonts w:ascii="Times New Roman" w:hAnsi="Times New Roman" w:cs="Times New Roman"/>
          <w:sz w:val="24"/>
          <w:szCs w:val="24"/>
        </w:rPr>
        <w:t xml:space="preserve">inherent powers of judiciary to seek financial resources to meet their requirements from the American experience, and suggested a scheme for planning and budgeting for courts in India. </w:t>
      </w:r>
    </w:p>
    <w:p w:rsidR="00844113" w:rsidRDefault="00844113" w:rsidP="00F918AB">
      <w:pPr>
        <w:autoSpaceDE w:val="0"/>
        <w:autoSpaceDN w:val="0"/>
        <w:adjustRightInd w:val="0"/>
        <w:spacing w:after="0" w:line="360" w:lineRule="auto"/>
        <w:jc w:val="both"/>
        <w:rPr>
          <w:rFonts w:ascii="Times New Roman" w:hAnsi="Times New Roman" w:cs="Times New Roman"/>
          <w:sz w:val="24"/>
          <w:szCs w:val="24"/>
        </w:rPr>
      </w:pPr>
    </w:p>
    <w:p w:rsidR="008701DB" w:rsidRDefault="008701DB" w:rsidP="00F9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recommending the committee was of the view that the Executive need to take into consideration of the pendency of cases that are in the country from lower to higher courts and accordingly, take specific steps for the planning and allotment of budget to courts, which needs to  include building, staff,  number of judges, and other parameters. </w:t>
      </w:r>
      <w:r w:rsidR="00A5015B">
        <w:rPr>
          <w:rFonts w:ascii="Times New Roman" w:hAnsi="Times New Roman" w:cs="Times New Roman"/>
          <w:sz w:val="24"/>
          <w:szCs w:val="24"/>
        </w:rPr>
        <w:t>Further,</w:t>
      </w:r>
      <w:r>
        <w:rPr>
          <w:rFonts w:ascii="Times New Roman" w:hAnsi="Times New Roman" w:cs="Times New Roman"/>
          <w:sz w:val="24"/>
          <w:szCs w:val="24"/>
        </w:rPr>
        <w:t xml:space="preserve"> the committee opined that the experiences of US and the execution need</w:t>
      </w:r>
      <w:r w:rsidR="00A5015B">
        <w:rPr>
          <w:rFonts w:ascii="Times New Roman" w:hAnsi="Times New Roman" w:cs="Times New Roman"/>
          <w:sz w:val="24"/>
          <w:szCs w:val="24"/>
        </w:rPr>
        <w:t>s</w:t>
      </w:r>
      <w:r>
        <w:rPr>
          <w:rFonts w:ascii="Times New Roman" w:hAnsi="Times New Roman" w:cs="Times New Roman"/>
          <w:sz w:val="24"/>
          <w:szCs w:val="24"/>
        </w:rPr>
        <w:t xml:space="preserve"> to be closely examined</w:t>
      </w:r>
      <w:r w:rsidR="00A5015B">
        <w:rPr>
          <w:rFonts w:ascii="Times New Roman" w:hAnsi="Times New Roman" w:cs="Times New Roman"/>
          <w:sz w:val="24"/>
          <w:szCs w:val="24"/>
        </w:rPr>
        <w:t>,</w:t>
      </w:r>
      <w:r>
        <w:rPr>
          <w:rFonts w:ascii="Times New Roman" w:hAnsi="Times New Roman" w:cs="Times New Roman"/>
          <w:sz w:val="24"/>
          <w:szCs w:val="24"/>
        </w:rPr>
        <w:t xml:space="preserve"> studied and research need to be encouraged in the area for the further augmentation of the concept of access to </w:t>
      </w:r>
      <w:r w:rsidR="002533C1">
        <w:rPr>
          <w:rFonts w:ascii="Times New Roman" w:hAnsi="Times New Roman" w:cs="Times New Roman"/>
          <w:sz w:val="24"/>
          <w:szCs w:val="24"/>
        </w:rPr>
        <w:t>justice.</w:t>
      </w:r>
    </w:p>
    <w:p w:rsidR="00844113" w:rsidRDefault="00844113" w:rsidP="00F918AB">
      <w:pPr>
        <w:autoSpaceDE w:val="0"/>
        <w:autoSpaceDN w:val="0"/>
        <w:adjustRightInd w:val="0"/>
        <w:spacing w:after="0" w:line="360" w:lineRule="auto"/>
        <w:jc w:val="both"/>
        <w:rPr>
          <w:rFonts w:ascii="Times New Roman" w:hAnsi="Times New Roman" w:cs="Times New Roman"/>
          <w:sz w:val="24"/>
          <w:szCs w:val="24"/>
        </w:rPr>
      </w:pPr>
    </w:p>
    <w:p w:rsidR="008701DB" w:rsidRDefault="008701DB" w:rsidP="00F9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Committee distinguishing the   differences between </w:t>
      </w:r>
      <w:r w:rsidR="002533C1">
        <w:rPr>
          <w:rFonts w:ascii="Times New Roman" w:hAnsi="Times New Roman" w:cs="Times New Roman"/>
          <w:sz w:val="24"/>
          <w:szCs w:val="24"/>
        </w:rPr>
        <w:t>financial</w:t>
      </w:r>
      <w:r>
        <w:rPr>
          <w:rFonts w:ascii="Times New Roman" w:hAnsi="Times New Roman" w:cs="Times New Roman"/>
          <w:sz w:val="24"/>
          <w:szCs w:val="24"/>
        </w:rPr>
        <w:t xml:space="preserve"> provisions by </w:t>
      </w:r>
      <w:r w:rsidR="00453F7F">
        <w:rPr>
          <w:rFonts w:ascii="Times New Roman" w:hAnsi="Times New Roman" w:cs="Times New Roman"/>
          <w:sz w:val="24"/>
          <w:szCs w:val="24"/>
        </w:rPr>
        <w:t xml:space="preserve">such sponsoring Ministries and Financial </w:t>
      </w:r>
      <w:r w:rsidR="002533C1">
        <w:rPr>
          <w:rFonts w:ascii="Times New Roman" w:hAnsi="Times New Roman" w:cs="Times New Roman"/>
          <w:sz w:val="24"/>
          <w:szCs w:val="24"/>
        </w:rPr>
        <w:t>memorandum opined</w:t>
      </w:r>
      <w:r w:rsidR="00453F7F">
        <w:rPr>
          <w:rFonts w:ascii="Times New Roman" w:hAnsi="Times New Roman" w:cs="Times New Roman"/>
          <w:sz w:val="24"/>
          <w:szCs w:val="24"/>
        </w:rPr>
        <w:t xml:space="preserve"> that basing on the constitutional </w:t>
      </w:r>
      <w:r w:rsidR="002533C1">
        <w:rPr>
          <w:rFonts w:ascii="Times New Roman" w:hAnsi="Times New Roman" w:cs="Times New Roman"/>
          <w:sz w:val="24"/>
          <w:szCs w:val="24"/>
        </w:rPr>
        <w:t>provisions of</w:t>
      </w:r>
      <w:r w:rsidR="00453F7F">
        <w:rPr>
          <w:rFonts w:ascii="Times New Roman" w:hAnsi="Times New Roman" w:cs="Times New Roman"/>
          <w:sz w:val="24"/>
          <w:szCs w:val="24"/>
        </w:rPr>
        <w:t xml:space="preserve"> clause (3) of 117 and </w:t>
      </w:r>
      <w:r w:rsidR="002533C1">
        <w:rPr>
          <w:rFonts w:ascii="Times New Roman" w:hAnsi="Times New Roman" w:cs="Times New Roman"/>
          <w:sz w:val="24"/>
          <w:szCs w:val="24"/>
        </w:rPr>
        <w:t>207</w:t>
      </w:r>
      <w:r w:rsidR="00453F7F">
        <w:rPr>
          <w:rFonts w:ascii="Times New Roman" w:hAnsi="Times New Roman" w:cs="Times New Roman"/>
          <w:sz w:val="24"/>
          <w:szCs w:val="24"/>
        </w:rPr>
        <w:t xml:space="preserve"> both the Union and </w:t>
      </w:r>
      <w:r w:rsidR="002533C1">
        <w:rPr>
          <w:rFonts w:ascii="Times New Roman" w:hAnsi="Times New Roman" w:cs="Times New Roman"/>
          <w:sz w:val="24"/>
          <w:szCs w:val="24"/>
        </w:rPr>
        <w:t>S</w:t>
      </w:r>
      <w:r w:rsidR="00453F7F">
        <w:rPr>
          <w:rFonts w:ascii="Times New Roman" w:hAnsi="Times New Roman" w:cs="Times New Roman"/>
          <w:sz w:val="24"/>
          <w:szCs w:val="24"/>
        </w:rPr>
        <w:t xml:space="preserve">tates need to prepare exclusive budgetary statements </w:t>
      </w:r>
      <w:r w:rsidR="002533C1">
        <w:rPr>
          <w:rFonts w:ascii="Times New Roman" w:hAnsi="Times New Roman" w:cs="Times New Roman"/>
          <w:sz w:val="24"/>
          <w:szCs w:val="24"/>
        </w:rPr>
        <w:t>for</w:t>
      </w:r>
      <w:r w:rsidR="00453F7F">
        <w:rPr>
          <w:rFonts w:ascii="Times New Roman" w:hAnsi="Times New Roman" w:cs="Times New Roman"/>
          <w:sz w:val="24"/>
          <w:szCs w:val="24"/>
        </w:rPr>
        <w:t xml:space="preserve"> legislation</w:t>
      </w:r>
      <w:r w:rsidR="002533C1">
        <w:rPr>
          <w:rFonts w:ascii="Times New Roman" w:hAnsi="Times New Roman" w:cs="Times New Roman"/>
          <w:sz w:val="24"/>
          <w:szCs w:val="24"/>
        </w:rPr>
        <w:t>s introduced,</w:t>
      </w:r>
      <w:r w:rsidR="00453F7F">
        <w:rPr>
          <w:rFonts w:ascii="Times New Roman" w:hAnsi="Times New Roman" w:cs="Times New Roman"/>
          <w:sz w:val="24"/>
          <w:szCs w:val="24"/>
        </w:rPr>
        <w:t xml:space="preserve"> and forward to the President for recommendation to include such expenditure in the Consolidated Fund of India. In this regard, it opined that the High Courts' need to   prepare their budgets and the lower courts budgets in the state and accordingly the Union and State governments need to allocate required funds for each legislation that the concerned legislature passes a legislation.</w:t>
      </w:r>
    </w:p>
    <w:p w:rsidR="008701DB" w:rsidRDefault="008701DB" w:rsidP="00F918AB">
      <w:pPr>
        <w:autoSpaceDE w:val="0"/>
        <w:autoSpaceDN w:val="0"/>
        <w:adjustRightInd w:val="0"/>
        <w:spacing w:after="0" w:line="360" w:lineRule="auto"/>
        <w:jc w:val="both"/>
        <w:rPr>
          <w:rFonts w:ascii="Times New Roman" w:hAnsi="Times New Roman" w:cs="Times New Roman"/>
          <w:sz w:val="24"/>
          <w:szCs w:val="24"/>
        </w:rPr>
      </w:pPr>
    </w:p>
    <w:p w:rsidR="00D37A96" w:rsidRDefault="005905D2" w:rsidP="005905D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Committee further endorsing the views of the National Commission to Review the Working of the Constitution that the judiciary must have financial independence to enhance the functioning as a fully independent organ than on the mercy of Executive, besides Judicial Impact Assessment.  Accordingly, it recommended that as per the provisions of </w:t>
      </w:r>
      <w:r w:rsidR="002533C1">
        <w:rPr>
          <w:rFonts w:ascii="Times New Roman" w:hAnsi="Times New Roman" w:cs="Times New Roman"/>
          <w:sz w:val="24"/>
          <w:szCs w:val="24"/>
        </w:rPr>
        <w:t>Constitution each</w:t>
      </w:r>
      <w:r>
        <w:rPr>
          <w:rFonts w:ascii="Times New Roman" w:hAnsi="Times New Roman" w:cs="Times New Roman"/>
          <w:sz w:val="24"/>
          <w:szCs w:val="24"/>
        </w:rPr>
        <w:t xml:space="preserve"> ministry with the help of the proposed Judicial Impact </w:t>
      </w:r>
      <w:r w:rsidR="002533C1">
        <w:rPr>
          <w:rFonts w:ascii="Times New Roman" w:hAnsi="Times New Roman" w:cs="Times New Roman"/>
          <w:sz w:val="24"/>
          <w:szCs w:val="24"/>
        </w:rPr>
        <w:t>Office</w:t>
      </w:r>
      <w:r>
        <w:rPr>
          <w:rFonts w:ascii="Times New Roman" w:hAnsi="Times New Roman" w:cs="Times New Roman"/>
          <w:sz w:val="24"/>
          <w:szCs w:val="24"/>
        </w:rPr>
        <w:t xml:space="preserve"> has to attach such budget with every bill and need to obtain the permission of the President of India for such allocation to the Consolidated Fund of India to meet the expenditure of the High Courts and Supreme Court. In a similar manner, provisions has be made to meet the expenditure </w:t>
      </w:r>
      <w:proofErr w:type="gramStart"/>
      <w:r>
        <w:rPr>
          <w:rFonts w:ascii="Times New Roman" w:hAnsi="Times New Roman" w:cs="Times New Roman"/>
          <w:sz w:val="24"/>
          <w:szCs w:val="24"/>
        </w:rPr>
        <w:t>of  lower</w:t>
      </w:r>
      <w:proofErr w:type="gramEnd"/>
      <w:r>
        <w:rPr>
          <w:rFonts w:ascii="Times New Roman" w:hAnsi="Times New Roman" w:cs="Times New Roman"/>
          <w:sz w:val="24"/>
          <w:szCs w:val="24"/>
        </w:rPr>
        <w:t xml:space="preserve"> judiciary basing on the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D37A96" w:rsidRDefault="00D37A96" w:rsidP="00D37A96">
      <w:pPr>
        <w:autoSpaceDE w:val="0"/>
        <w:autoSpaceDN w:val="0"/>
        <w:adjustRightInd w:val="0"/>
        <w:spacing w:after="0" w:line="360" w:lineRule="auto"/>
        <w:jc w:val="both"/>
        <w:rPr>
          <w:rFonts w:ascii="Times New Roman" w:hAnsi="Times New Roman" w:cs="Times New Roman"/>
          <w:sz w:val="24"/>
          <w:szCs w:val="24"/>
        </w:rPr>
      </w:pPr>
    </w:p>
    <w:p w:rsidR="005905D2" w:rsidRDefault="005905D2" w:rsidP="00D37A96">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calculations</w:t>
      </w:r>
      <w:proofErr w:type="gramEnd"/>
      <w:r>
        <w:rPr>
          <w:rFonts w:ascii="Times New Roman" w:hAnsi="Times New Roman" w:cs="Times New Roman"/>
          <w:sz w:val="24"/>
          <w:szCs w:val="24"/>
        </w:rPr>
        <w:t xml:space="preserve"> of proposed Judicial Impact Assessment Offices in each state and allocate such funds to State Governments to meet the burden of litigation that every legislation enacted each time by the Union.</w:t>
      </w:r>
    </w:p>
    <w:p w:rsidR="00E34890" w:rsidRDefault="00E34890" w:rsidP="005905D2">
      <w:pPr>
        <w:autoSpaceDE w:val="0"/>
        <w:autoSpaceDN w:val="0"/>
        <w:adjustRightInd w:val="0"/>
        <w:spacing w:after="0" w:line="360" w:lineRule="auto"/>
        <w:ind w:firstLine="720"/>
        <w:jc w:val="both"/>
        <w:rPr>
          <w:rFonts w:ascii="Times New Roman" w:hAnsi="Times New Roman" w:cs="Times New Roman"/>
          <w:sz w:val="24"/>
          <w:szCs w:val="24"/>
        </w:rPr>
      </w:pPr>
    </w:p>
    <w:p w:rsidR="00453F7F" w:rsidRDefault="00453F7F" w:rsidP="005905D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The </w:t>
      </w:r>
      <w:r w:rsidR="002533C1">
        <w:rPr>
          <w:rFonts w:ascii="Times New Roman" w:hAnsi="Times New Roman" w:cs="Times New Roman"/>
          <w:sz w:val="24"/>
          <w:szCs w:val="24"/>
        </w:rPr>
        <w:t>C</w:t>
      </w:r>
      <w:r>
        <w:rPr>
          <w:rFonts w:ascii="Times New Roman" w:hAnsi="Times New Roman" w:cs="Times New Roman"/>
          <w:sz w:val="24"/>
          <w:szCs w:val="24"/>
        </w:rPr>
        <w:t xml:space="preserve">ommittee further expressed after an exhaustive study </w:t>
      </w:r>
      <w:r w:rsidR="002533C1">
        <w:rPr>
          <w:rFonts w:ascii="Times New Roman" w:hAnsi="Times New Roman" w:cs="Times New Roman"/>
          <w:sz w:val="24"/>
          <w:szCs w:val="24"/>
        </w:rPr>
        <w:t>of various</w:t>
      </w:r>
      <w:r>
        <w:rPr>
          <w:rFonts w:ascii="Times New Roman" w:hAnsi="Times New Roman" w:cs="Times New Roman"/>
          <w:sz w:val="24"/>
          <w:szCs w:val="24"/>
        </w:rPr>
        <w:t xml:space="preserve"> provisions of the constitution and List I and List III </w:t>
      </w:r>
      <w:r w:rsidR="002533C1">
        <w:rPr>
          <w:rFonts w:ascii="Times New Roman" w:hAnsi="Times New Roman" w:cs="Times New Roman"/>
          <w:sz w:val="24"/>
          <w:szCs w:val="24"/>
        </w:rPr>
        <w:t>(respectively</w:t>
      </w:r>
      <w:r>
        <w:rPr>
          <w:rFonts w:ascii="Times New Roman" w:hAnsi="Times New Roman" w:cs="Times New Roman"/>
          <w:sz w:val="24"/>
          <w:szCs w:val="24"/>
        </w:rPr>
        <w:t xml:space="preserve"> Union List and Concurrent List) and suggested </w:t>
      </w:r>
      <w:r w:rsidR="002533C1">
        <w:rPr>
          <w:rFonts w:ascii="Times New Roman" w:hAnsi="Times New Roman" w:cs="Times New Roman"/>
          <w:sz w:val="24"/>
          <w:szCs w:val="24"/>
        </w:rPr>
        <w:t>that under</w:t>
      </w:r>
      <w:r>
        <w:rPr>
          <w:rFonts w:ascii="Times New Roman" w:hAnsi="Times New Roman" w:cs="Times New Roman"/>
          <w:sz w:val="24"/>
          <w:szCs w:val="24"/>
        </w:rPr>
        <w:t xml:space="preserve"> these lists where in the Union of India passes legislations under its powers, the burden is increased on the lower courts.  Accordingly, the Union need</w:t>
      </w:r>
      <w:r w:rsidR="002533C1">
        <w:rPr>
          <w:rFonts w:ascii="Times New Roman" w:hAnsi="Times New Roman" w:cs="Times New Roman"/>
          <w:sz w:val="24"/>
          <w:szCs w:val="24"/>
        </w:rPr>
        <w:t>s</w:t>
      </w:r>
      <w:r>
        <w:rPr>
          <w:rFonts w:ascii="Times New Roman" w:hAnsi="Times New Roman" w:cs="Times New Roman"/>
          <w:sz w:val="24"/>
          <w:szCs w:val="24"/>
        </w:rPr>
        <w:t xml:space="preserve"> to take into consideration th</w:t>
      </w:r>
      <w:r w:rsidR="00A771D3">
        <w:rPr>
          <w:rFonts w:ascii="Times New Roman" w:hAnsi="Times New Roman" w:cs="Times New Roman"/>
          <w:sz w:val="24"/>
          <w:szCs w:val="24"/>
        </w:rPr>
        <w:t xml:space="preserve">e amount of workload that creates by each legislation and </w:t>
      </w:r>
      <w:r w:rsidR="002533C1">
        <w:rPr>
          <w:rFonts w:ascii="Times New Roman" w:hAnsi="Times New Roman" w:cs="Times New Roman"/>
          <w:sz w:val="24"/>
          <w:szCs w:val="24"/>
        </w:rPr>
        <w:t>consequently</w:t>
      </w:r>
      <w:r w:rsidR="00A771D3">
        <w:rPr>
          <w:rFonts w:ascii="Times New Roman" w:hAnsi="Times New Roman" w:cs="Times New Roman"/>
          <w:sz w:val="24"/>
          <w:szCs w:val="24"/>
        </w:rPr>
        <w:t xml:space="preserve"> make recommendations of financial expenditure with a statement of expenditure to be incorporated in the bill for approval of President of India to make specific grants to the consolidated Fund of India. </w:t>
      </w:r>
      <w:r>
        <w:rPr>
          <w:rFonts w:ascii="Times New Roman" w:hAnsi="Times New Roman" w:cs="Times New Roman"/>
          <w:sz w:val="24"/>
          <w:szCs w:val="24"/>
        </w:rPr>
        <w:t xml:space="preserve">    </w:t>
      </w:r>
    </w:p>
    <w:p w:rsidR="005905D2" w:rsidRDefault="005905D2"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B1C7C" w:rsidRDefault="005905D2"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Task force submitted its report in 2008 to the Union of India in turn for the approval of the Supreme Court of India. The Court accepted the recommendations made by the Committee and directed the Government to take action on the report for its implementation. In spite of </w:t>
      </w:r>
      <w:r w:rsidR="002533C1">
        <w:rPr>
          <w:rFonts w:ascii="Times New Roman" w:hAnsi="Times New Roman" w:cs="Times New Roman"/>
          <w:sz w:val="24"/>
          <w:szCs w:val="24"/>
        </w:rPr>
        <w:t>senior then</w:t>
      </w:r>
      <w:r>
        <w:rPr>
          <w:rFonts w:ascii="Times New Roman" w:hAnsi="Times New Roman" w:cs="Times New Roman"/>
          <w:sz w:val="24"/>
          <w:szCs w:val="24"/>
        </w:rPr>
        <w:t xml:space="preserve"> Ministers of Law and Justice were </w:t>
      </w:r>
      <w:r w:rsidR="002533C1">
        <w:rPr>
          <w:rFonts w:ascii="Times New Roman" w:hAnsi="Times New Roman" w:cs="Times New Roman"/>
          <w:sz w:val="24"/>
          <w:szCs w:val="24"/>
        </w:rPr>
        <w:t>members of</w:t>
      </w:r>
      <w:r>
        <w:rPr>
          <w:rFonts w:ascii="Times New Roman" w:hAnsi="Times New Roman" w:cs="Times New Roman"/>
          <w:sz w:val="24"/>
          <w:szCs w:val="24"/>
        </w:rPr>
        <w:t xml:space="preserve"> the Committee, </w:t>
      </w:r>
      <w:r w:rsidR="002533C1">
        <w:rPr>
          <w:rFonts w:ascii="Times New Roman" w:hAnsi="Times New Roman" w:cs="Times New Roman"/>
          <w:sz w:val="24"/>
          <w:szCs w:val="24"/>
        </w:rPr>
        <w:t>the report</w:t>
      </w:r>
      <w:r>
        <w:rPr>
          <w:rFonts w:ascii="Times New Roman" w:hAnsi="Times New Roman" w:cs="Times New Roman"/>
          <w:sz w:val="24"/>
          <w:szCs w:val="24"/>
        </w:rPr>
        <w:t xml:space="preserve"> is under consideration of the </w:t>
      </w:r>
      <w:r w:rsidR="002533C1">
        <w:rPr>
          <w:rFonts w:ascii="Times New Roman" w:hAnsi="Times New Roman" w:cs="Times New Roman"/>
          <w:sz w:val="24"/>
          <w:szCs w:val="24"/>
        </w:rPr>
        <w:t>Government and</w:t>
      </w:r>
      <w:r>
        <w:rPr>
          <w:rFonts w:ascii="Times New Roman" w:hAnsi="Times New Roman" w:cs="Times New Roman"/>
          <w:sz w:val="24"/>
          <w:szCs w:val="24"/>
        </w:rPr>
        <w:t xml:space="preserve"> yet to see the light of the day. </w:t>
      </w:r>
    </w:p>
    <w:p w:rsidR="00E34890" w:rsidRDefault="00E34890" w:rsidP="005905D2">
      <w:pPr>
        <w:autoSpaceDE w:val="0"/>
        <w:autoSpaceDN w:val="0"/>
        <w:adjustRightInd w:val="0"/>
        <w:spacing w:after="0" w:line="360" w:lineRule="auto"/>
        <w:jc w:val="both"/>
        <w:rPr>
          <w:rFonts w:ascii="Times New Roman" w:hAnsi="Times New Roman" w:cs="Times New Roman"/>
          <w:b/>
          <w:bCs/>
          <w:sz w:val="24"/>
          <w:szCs w:val="24"/>
        </w:rPr>
      </w:pPr>
    </w:p>
    <w:p w:rsidR="00E34890" w:rsidRDefault="00E34890" w:rsidP="005905D2">
      <w:pPr>
        <w:autoSpaceDE w:val="0"/>
        <w:autoSpaceDN w:val="0"/>
        <w:adjustRightInd w:val="0"/>
        <w:spacing w:after="0" w:line="360" w:lineRule="auto"/>
        <w:jc w:val="both"/>
        <w:rPr>
          <w:rFonts w:ascii="Times New Roman" w:hAnsi="Times New Roman" w:cs="Times New Roman"/>
          <w:b/>
          <w:bCs/>
          <w:sz w:val="24"/>
          <w:szCs w:val="24"/>
        </w:rPr>
      </w:pPr>
    </w:p>
    <w:p w:rsidR="00EB1C7C" w:rsidRDefault="00EB1C7C" w:rsidP="005905D2">
      <w:pPr>
        <w:autoSpaceDE w:val="0"/>
        <w:autoSpaceDN w:val="0"/>
        <w:adjustRightInd w:val="0"/>
        <w:spacing w:after="0" w:line="360" w:lineRule="auto"/>
        <w:jc w:val="both"/>
        <w:rPr>
          <w:rFonts w:ascii="Times New Roman" w:hAnsi="Times New Roman" w:cs="Times New Roman"/>
          <w:b/>
          <w:bCs/>
          <w:sz w:val="24"/>
          <w:szCs w:val="24"/>
        </w:rPr>
      </w:pPr>
      <w:r w:rsidRPr="00EB1C7C">
        <w:rPr>
          <w:rFonts w:ascii="Times New Roman" w:hAnsi="Times New Roman" w:cs="Times New Roman"/>
          <w:b/>
          <w:bCs/>
          <w:sz w:val="24"/>
          <w:szCs w:val="24"/>
        </w:rPr>
        <w:t>Conclusion</w:t>
      </w:r>
    </w:p>
    <w:p w:rsidR="00BD44E8" w:rsidRDefault="00BD44E8" w:rsidP="005905D2">
      <w:pPr>
        <w:autoSpaceDE w:val="0"/>
        <w:autoSpaceDN w:val="0"/>
        <w:adjustRightInd w:val="0"/>
        <w:spacing w:after="0" w:line="360" w:lineRule="auto"/>
        <w:jc w:val="both"/>
        <w:rPr>
          <w:rFonts w:ascii="Times New Roman" w:hAnsi="Times New Roman" w:cs="Times New Roman"/>
          <w:b/>
          <w:bCs/>
          <w:sz w:val="24"/>
          <w:szCs w:val="24"/>
        </w:rPr>
      </w:pPr>
    </w:p>
    <w:p w:rsidR="00F754FD" w:rsidRDefault="00BD44E8" w:rsidP="005905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BD44E8">
        <w:rPr>
          <w:rFonts w:ascii="Times New Roman" w:hAnsi="Times New Roman" w:cs="Times New Roman"/>
          <w:sz w:val="24"/>
          <w:szCs w:val="24"/>
        </w:rPr>
        <w:t xml:space="preserve"> It is a welcoming fact </w:t>
      </w:r>
      <w:r>
        <w:rPr>
          <w:rFonts w:ascii="Times New Roman" w:hAnsi="Times New Roman" w:cs="Times New Roman"/>
          <w:sz w:val="24"/>
          <w:szCs w:val="24"/>
        </w:rPr>
        <w:t>that establishment and assessment of JIA is a significant factor</w:t>
      </w:r>
      <w:r w:rsidR="0016430C">
        <w:rPr>
          <w:rFonts w:ascii="Times New Roman" w:hAnsi="Times New Roman" w:cs="Times New Roman"/>
          <w:sz w:val="24"/>
          <w:szCs w:val="24"/>
        </w:rPr>
        <w:t xml:space="preserve"> to meet the realm of access to justice in a quick span of time to the litigant parties</w:t>
      </w:r>
      <w:r>
        <w:rPr>
          <w:rFonts w:ascii="Times New Roman" w:hAnsi="Times New Roman" w:cs="Times New Roman"/>
          <w:sz w:val="24"/>
          <w:szCs w:val="24"/>
        </w:rPr>
        <w:t xml:space="preserve">. </w:t>
      </w:r>
      <w:r w:rsidR="00A5015B">
        <w:rPr>
          <w:rFonts w:ascii="Times New Roman" w:hAnsi="Times New Roman" w:cs="Times New Roman"/>
          <w:sz w:val="24"/>
          <w:szCs w:val="24"/>
        </w:rPr>
        <w:t xml:space="preserve"> </w:t>
      </w:r>
      <w:r w:rsidR="00DF36AC">
        <w:rPr>
          <w:rFonts w:ascii="Times New Roman" w:hAnsi="Times New Roman" w:cs="Times New Roman"/>
          <w:sz w:val="24"/>
          <w:szCs w:val="24"/>
        </w:rPr>
        <w:t xml:space="preserve"> The experiences of USA are highly useful in establishing assessing workload on the judiciary to make it financially independent</w:t>
      </w:r>
      <w:r w:rsidR="00BA2403">
        <w:rPr>
          <w:rFonts w:ascii="Times New Roman" w:hAnsi="Times New Roman" w:cs="Times New Roman"/>
          <w:sz w:val="24"/>
          <w:szCs w:val="24"/>
        </w:rPr>
        <w:t>.</w:t>
      </w:r>
      <w:r w:rsidR="00DF36AC">
        <w:rPr>
          <w:rFonts w:ascii="Times New Roman" w:hAnsi="Times New Roman" w:cs="Times New Roman"/>
          <w:sz w:val="24"/>
          <w:szCs w:val="24"/>
        </w:rPr>
        <w:t xml:space="preserve"> However, in the Indian context compare to US, a number of other steps are also required before establishing the mechanism of JIA.  To pave the way for JIA, and to make it a finically viable institution to address the situation the following </w:t>
      </w:r>
      <w:r w:rsidR="00A5015B">
        <w:rPr>
          <w:rFonts w:ascii="Times New Roman" w:hAnsi="Times New Roman" w:cs="Times New Roman"/>
          <w:sz w:val="24"/>
          <w:szCs w:val="24"/>
        </w:rPr>
        <w:t xml:space="preserve">aspects needs meritorious consideration. </w:t>
      </w: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D37A96" w:rsidRDefault="00D37A96" w:rsidP="005905D2">
      <w:pPr>
        <w:autoSpaceDE w:val="0"/>
        <w:autoSpaceDN w:val="0"/>
        <w:adjustRightInd w:val="0"/>
        <w:spacing w:after="0" w:line="360" w:lineRule="auto"/>
        <w:jc w:val="both"/>
        <w:rPr>
          <w:rFonts w:ascii="Times New Roman" w:hAnsi="Times New Roman" w:cs="Times New Roman"/>
          <w:sz w:val="24"/>
          <w:szCs w:val="24"/>
        </w:rPr>
      </w:pPr>
    </w:p>
    <w:p w:rsidR="00D37A96" w:rsidRDefault="00D37A96" w:rsidP="005905D2">
      <w:pPr>
        <w:autoSpaceDE w:val="0"/>
        <w:autoSpaceDN w:val="0"/>
        <w:adjustRightInd w:val="0"/>
        <w:spacing w:after="0" w:line="360" w:lineRule="auto"/>
        <w:jc w:val="both"/>
        <w:rPr>
          <w:rFonts w:ascii="Times New Roman" w:hAnsi="Times New Roman" w:cs="Times New Roman"/>
          <w:sz w:val="24"/>
          <w:szCs w:val="24"/>
        </w:rPr>
      </w:pPr>
    </w:p>
    <w:p w:rsidR="0080476E" w:rsidRDefault="00570DC7" w:rsidP="00570DC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476E">
        <w:rPr>
          <w:rFonts w:ascii="Times New Roman" w:hAnsi="Times New Roman" w:cs="Times New Roman"/>
          <w:sz w:val="24"/>
          <w:szCs w:val="24"/>
        </w:rPr>
        <w:t>The Indian Judiciary is a unitary form of judicial structure</w:t>
      </w:r>
      <w:r w:rsidR="009A3586">
        <w:rPr>
          <w:rFonts w:ascii="Times New Roman" w:hAnsi="Times New Roman" w:cs="Times New Roman"/>
          <w:sz w:val="24"/>
          <w:szCs w:val="24"/>
        </w:rPr>
        <w:t xml:space="preserve">. </w:t>
      </w:r>
      <w:r w:rsidR="008A2C5B">
        <w:rPr>
          <w:rFonts w:ascii="Times New Roman" w:hAnsi="Times New Roman" w:cs="Times New Roman"/>
          <w:sz w:val="24"/>
          <w:szCs w:val="24"/>
        </w:rPr>
        <w:t>It is not easy to adopt completely</w:t>
      </w:r>
      <w:r w:rsidRPr="0080476E">
        <w:rPr>
          <w:rFonts w:ascii="Times New Roman" w:hAnsi="Times New Roman" w:cs="Times New Roman"/>
          <w:sz w:val="24"/>
          <w:szCs w:val="24"/>
        </w:rPr>
        <w:t xml:space="preserve"> the American </w:t>
      </w:r>
      <w:r w:rsidR="00890AA2" w:rsidRPr="0080476E">
        <w:rPr>
          <w:rFonts w:ascii="Times New Roman" w:hAnsi="Times New Roman" w:cs="Times New Roman"/>
          <w:sz w:val="24"/>
          <w:szCs w:val="24"/>
        </w:rPr>
        <w:t>method</w:t>
      </w:r>
      <w:r w:rsidRPr="0080476E">
        <w:rPr>
          <w:rFonts w:ascii="Times New Roman" w:hAnsi="Times New Roman" w:cs="Times New Roman"/>
          <w:sz w:val="24"/>
          <w:szCs w:val="24"/>
        </w:rPr>
        <w:t xml:space="preserve">. America being a perfect form of Federal government, calculating </w:t>
      </w:r>
      <w:r w:rsidR="009A3586">
        <w:rPr>
          <w:rFonts w:ascii="Times New Roman" w:hAnsi="Times New Roman" w:cs="Times New Roman"/>
          <w:sz w:val="24"/>
          <w:szCs w:val="24"/>
        </w:rPr>
        <w:t>impact factor of such legislations</w:t>
      </w:r>
      <w:r w:rsidRPr="0080476E">
        <w:rPr>
          <w:rFonts w:ascii="Times New Roman" w:hAnsi="Times New Roman" w:cs="Times New Roman"/>
          <w:sz w:val="24"/>
          <w:szCs w:val="24"/>
        </w:rPr>
        <w:t xml:space="preserve"> of Federal</w:t>
      </w:r>
      <w:r w:rsidR="009A3586">
        <w:rPr>
          <w:rFonts w:ascii="Times New Roman" w:hAnsi="Times New Roman" w:cs="Times New Roman"/>
          <w:sz w:val="24"/>
          <w:szCs w:val="24"/>
        </w:rPr>
        <w:t xml:space="preserve"> government</w:t>
      </w:r>
      <w:r w:rsidRPr="0080476E">
        <w:rPr>
          <w:rFonts w:ascii="Times New Roman" w:hAnsi="Times New Roman" w:cs="Times New Roman"/>
          <w:sz w:val="24"/>
          <w:szCs w:val="24"/>
        </w:rPr>
        <w:t xml:space="preserve"> on the state courts is </w:t>
      </w:r>
      <w:r w:rsidR="009A3586">
        <w:rPr>
          <w:rFonts w:ascii="Times New Roman" w:hAnsi="Times New Roman" w:cs="Times New Roman"/>
          <w:sz w:val="24"/>
          <w:szCs w:val="24"/>
        </w:rPr>
        <w:t xml:space="preserve">relatively </w:t>
      </w:r>
      <w:r w:rsidRPr="0080476E">
        <w:rPr>
          <w:rFonts w:ascii="Times New Roman" w:hAnsi="Times New Roman" w:cs="Times New Roman"/>
          <w:sz w:val="24"/>
          <w:szCs w:val="24"/>
        </w:rPr>
        <w:t>easy</w:t>
      </w:r>
      <w:r w:rsidR="009A3586">
        <w:rPr>
          <w:rFonts w:ascii="Times New Roman" w:hAnsi="Times New Roman" w:cs="Times New Roman"/>
          <w:sz w:val="24"/>
          <w:szCs w:val="24"/>
        </w:rPr>
        <w:t xml:space="preserve"> than India</w:t>
      </w:r>
      <w:r w:rsidRPr="0080476E">
        <w:rPr>
          <w:rFonts w:ascii="Times New Roman" w:hAnsi="Times New Roman" w:cs="Times New Roman"/>
          <w:sz w:val="24"/>
          <w:szCs w:val="24"/>
        </w:rPr>
        <w:t>. In the Indian context, a</w:t>
      </w:r>
      <w:r w:rsidR="00163EEC" w:rsidRPr="0080476E">
        <w:rPr>
          <w:rFonts w:ascii="Times New Roman" w:hAnsi="Times New Roman" w:cs="Times New Roman"/>
          <w:sz w:val="24"/>
          <w:szCs w:val="24"/>
        </w:rPr>
        <w:t>s</w:t>
      </w:r>
      <w:r w:rsidRPr="0080476E">
        <w:rPr>
          <w:rFonts w:ascii="Times New Roman" w:hAnsi="Times New Roman" w:cs="Times New Roman"/>
          <w:sz w:val="24"/>
          <w:szCs w:val="24"/>
        </w:rPr>
        <w:t xml:space="preserve"> </w:t>
      </w:r>
      <w:r w:rsidR="00163EEC" w:rsidRPr="0080476E">
        <w:rPr>
          <w:rFonts w:ascii="Times New Roman" w:hAnsi="Times New Roman" w:cs="Times New Roman"/>
          <w:sz w:val="24"/>
          <w:szCs w:val="24"/>
        </w:rPr>
        <w:t>the Union has a number of powers compared to US</w:t>
      </w:r>
      <w:r w:rsidRPr="0080476E">
        <w:rPr>
          <w:rFonts w:ascii="Times New Roman" w:hAnsi="Times New Roman" w:cs="Times New Roman"/>
          <w:sz w:val="24"/>
          <w:szCs w:val="24"/>
        </w:rPr>
        <w:t xml:space="preserve"> and being a cooperative federation, all Legislations of Union have a bearing on the judiciary either directly </w:t>
      </w:r>
      <w:r w:rsidR="004D7C04">
        <w:rPr>
          <w:rFonts w:ascii="Times New Roman" w:hAnsi="Times New Roman" w:cs="Times New Roman"/>
          <w:sz w:val="24"/>
          <w:szCs w:val="24"/>
        </w:rPr>
        <w:t>or</w:t>
      </w:r>
      <w:r w:rsidRPr="0080476E">
        <w:rPr>
          <w:rFonts w:ascii="Times New Roman" w:hAnsi="Times New Roman" w:cs="Times New Roman"/>
          <w:sz w:val="24"/>
          <w:szCs w:val="24"/>
        </w:rPr>
        <w:t xml:space="preserve"> indirectly. </w:t>
      </w:r>
      <w:r w:rsidR="00163EEC" w:rsidRPr="0080476E">
        <w:rPr>
          <w:rFonts w:ascii="Times New Roman" w:hAnsi="Times New Roman" w:cs="Times New Roman"/>
          <w:sz w:val="24"/>
          <w:szCs w:val="24"/>
        </w:rPr>
        <w:t>The Union needs to agree</w:t>
      </w:r>
      <w:r w:rsidR="0080476E">
        <w:rPr>
          <w:rFonts w:ascii="Times New Roman" w:hAnsi="Times New Roman" w:cs="Times New Roman"/>
          <w:sz w:val="24"/>
          <w:szCs w:val="24"/>
        </w:rPr>
        <w:t xml:space="preserve"> </w:t>
      </w:r>
      <w:r w:rsidR="00B854FD">
        <w:rPr>
          <w:rFonts w:ascii="Times New Roman" w:hAnsi="Times New Roman" w:cs="Times New Roman"/>
          <w:sz w:val="24"/>
          <w:szCs w:val="24"/>
        </w:rPr>
        <w:t xml:space="preserve">to either </w:t>
      </w:r>
      <w:r w:rsidR="00163EEC" w:rsidRPr="0080476E">
        <w:rPr>
          <w:rFonts w:ascii="Times New Roman" w:hAnsi="Times New Roman" w:cs="Times New Roman"/>
          <w:sz w:val="24"/>
          <w:szCs w:val="24"/>
        </w:rPr>
        <w:t xml:space="preserve">share huge quantum of money or delegate most of its powers to the States and reduce its role to important legislations. For </w:t>
      </w:r>
      <w:r w:rsidR="00B854FD" w:rsidRPr="0080476E">
        <w:rPr>
          <w:rFonts w:ascii="Times New Roman" w:hAnsi="Times New Roman" w:cs="Times New Roman"/>
          <w:sz w:val="24"/>
          <w:szCs w:val="24"/>
        </w:rPr>
        <w:t>this,</w:t>
      </w:r>
      <w:r w:rsidR="00163EEC" w:rsidRPr="0080476E">
        <w:rPr>
          <w:rFonts w:ascii="Times New Roman" w:hAnsi="Times New Roman" w:cs="Times New Roman"/>
          <w:sz w:val="24"/>
          <w:szCs w:val="24"/>
        </w:rPr>
        <w:t xml:space="preserve"> a </w:t>
      </w:r>
      <w:r w:rsidR="00B854FD" w:rsidRPr="0080476E">
        <w:rPr>
          <w:rFonts w:ascii="Times New Roman" w:hAnsi="Times New Roman" w:cs="Times New Roman"/>
          <w:sz w:val="24"/>
          <w:szCs w:val="24"/>
        </w:rPr>
        <w:t>wide-ranging</w:t>
      </w:r>
      <w:r w:rsidR="00163EEC" w:rsidRPr="0080476E">
        <w:rPr>
          <w:rFonts w:ascii="Times New Roman" w:hAnsi="Times New Roman" w:cs="Times New Roman"/>
          <w:sz w:val="24"/>
          <w:szCs w:val="24"/>
        </w:rPr>
        <w:t xml:space="preserve"> political debate is necessary</w:t>
      </w:r>
      <w:r w:rsidR="00B854FD">
        <w:rPr>
          <w:rFonts w:ascii="Times New Roman" w:hAnsi="Times New Roman" w:cs="Times New Roman"/>
          <w:sz w:val="24"/>
          <w:szCs w:val="24"/>
        </w:rPr>
        <w:t>.</w:t>
      </w:r>
      <w:r w:rsidR="00163EEC" w:rsidRPr="0080476E">
        <w:rPr>
          <w:rFonts w:ascii="Times New Roman" w:hAnsi="Times New Roman" w:cs="Times New Roman"/>
          <w:sz w:val="24"/>
          <w:szCs w:val="24"/>
        </w:rPr>
        <w:t xml:space="preserve"> </w:t>
      </w:r>
      <w:r w:rsidR="00B854FD" w:rsidRPr="0080476E">
        <w:rPr>
          <w:rFonts w:ascii="Times New Roman" w:hAnsi="Times New Roman" w:cs="Times New Roman"/>
          <w:sz w:val="24"/>
          <w:szCs w:val="24"/>
        </w:rPr>
        <w:t>Accordingly</w:t>
      </w:r>
      <w:r w:rsidR="00B854FD">
        <w:rPr>
          <w:rFonts w:ascii="Times New Roman" w:hAnsi="Times New Roman" w:cs="Times New Roman"/>
          <w:sz w:val="24"/>
          <w:szCs w:val="24"/>
        </w:rPr>
        <w:t>,</w:t>
      </w:r>
      <w:r w:rsidR="00163EEC" w:rsidRPr="0080476E">
        <w:rPr>
          <w:rFonts w:ascii="Times New Roman" w:hAnsi="Times New Roman" w:cs="Times New Roman"/>
          <w:sz w:val="24"/>
          <w:szCs w:val="24"/>
        </w:rPr>
        <w:t xml:space="preserve"> </w:t>
      </w:r>
      <w:r w:rsidR="0080476E">
        <w:rPr>
          <w:rFonts w:ascii="Times New Roman" w:hAnsi="Times New Roman" w:cs="Times New Roman"/>
          <w:sz w:val="24"/>
          <w:szCs w:val="24"/>
        </w:rPr>
        <w:t>all political parties must come forward without ego clashes in the welfare of the people</w:t>
      </w:r>
      <w:r w:rsidR="004D7C04">
        <w:rPr>
          <w:rFonts w:ascii="Times New Roman" w:hAnsi="Times New Roman" w:cs="Times New Roman"/>
          <w:sz w:val="24"/>
          <w:szCs w:val="24"/>
        </w:rPr>
        <w:t>, development of the country,</w:t>
      </w:r>
      <w:r w:rsidR="0080476E">
        <w:rPr>
          <w:rFonts w:ascii="Times New Roman" w:hAnsi="Times New Roman" w:cs="Times New Roman"/>
          <w:sz w:val="24"/>
          <w:szCs w:val="24"/>
        </w:rPr>
        <w:t xml:space="preserve"> to </w:t>
      </w:r>
      <w:r w:rsidR="00B854FD">
        <w:rPr>
          <w:rFonts w:ascii="Times New Roman" w:hAnsi="Times New Roman" w:cs="Times New Roman"/>
          <w:sz w:val="24"/>
          <w:szCs w:val="24"/>
        </w:rPr>
        <w:t>provide Socio</w:t>
      </w:r>
      <w:r w:rsidR="0080476E">
        <w:rPr>
          <w:rFonts w:ascii="Times New Roman" w:hAnsi="Times New Roman" w:cs="Times New Roman"/>
          <w:sz w:val="24"/>
          <w:szCs w:val="24"/>
        </w:rPr>
        <w:t xml:space="preserve">-economic justice to all and to establish an </w:t>
      </w:r>
      <w:r w:rsidR="00B854FD">
        <w:rPr>
          <w:rFonts w:ascii="Times New Roman" w:hAnsi="Times New Roman" w:cs="Times New Roman"/>
          <w:sz w:val="24"/>
          <w:szCs w:val="24"/>
        </w:rPr>
        <w:t>egalitarian fraternity</w:t>
      </w:r>
      <w:r w:rsidR="0080476E">
        <w:rPr>
          <w:rFonts w:ascii="Times New Roman" w:hAnsi="Times New Roman" w:cs="Times New Roman"/>
          <w:sz w:val="24"/>
          <w:szCs w:val="24"/>
        </w:rPr>
        <w:t xml:space="preserve"> in its true spirit as </w:t>
      </w:r>
      <w:r w:rsidR="00B854FD">
        <w:rPr>
          <w:rFonts w:ascii="Times New Roman" w:hAnsi="Times New Roman" w:cs="Times New Roman"/>
          <w:sz w:val="24"/>
          <w:szCs w:val="24"/>
        </w:rPr>
        <w:t>advocated by</w:t>
      </w:r>
      <w:r w:rsidR="0080476E">
        <w:rPr>
          <w:rFonts w:ascii="Times New Roman" w:hAnsi="Times New Roman" w:cs="Times New Roman"/>
          <w:sz w:val="24"/>
          <w:szCs w:val="24"/>
        </w:rPr>
        <w:t xml:space="preserve"> </w:t>
      </w:r>
      <w:proofErr w:type="spellStart"/>
      <w:r w:rsidR="0080476E">
        <w:rPr>
          <w:rFonts w:ascii="Times New Roman" w:hAnsi="Times New Roman" w:cs="Times New Roman"/>
          <w:sz w:val="24"/>
          <w:szCs w:val="24"/>
        </w:rPr>
        <w:t>Dr</w:t>
      </w:r>
      <w:proofErr w:type="spellEnd"/>
      <w:r w:rsidR="0080476E">
        <w:rPr>
          <w:rFonts w:ascii="Times New Roman" w:hAnsi="Times New Roman" w:cs="Times New Roman"/>
          <w:sz w:val="24"/>
          <w:szCs w:val="24"/>
        </w:rPr>
        <w:t xml:space="preserve"> B.R. </w:t>
      </w:r>
      <w:proofErr w:type="spellStart"/>
      <w:r w:rsidR="0080476E">
        <w:rPr>
          <w:rFonts w:ascii="Times New Roman" w:hAnsi="Times New Roman" w:cs="Times New Roman"/>
          <w:sz w:val="24"/>
          <w:szCs w:val="24"/>
        </w:rPr>
        <w:t>Ambedkar</w:t>
      </w:r>
      <w:proofErr w:type="spellEnd"/>
      <w:r w:rsidR="0080476E">
        <w:rPr>
          <w:rFonts w:ascii="Times New Roman" w:hAnsi="Times New Roman" w:cs="Times New Roman"/>
          <w:sz w:val="24"/>
          <w:szCs w:val="24"/>
        </w:rPr>
        <w:t>.</w:t>
      </w:r>
    </w:p>
    <w:p w:rsidR="004D7C04" w:rsidRDefault="004D7C04" w:rsidP="004D7C04">
      <w:pPr>
        <w:pStyle w:val="ListParagraph"/>
        <w:autoSpaceDE w:val="0"/>
        <w:autoSpaceDN w:val="0"/>
        <w:adjustRightInd w:val="0"/>
        <w:spacing w:after="0" w:line="360" w:lineRule="auto"/>
        <w:jc w:val="both"/>
        <w:rPr>
          <w:rFonts w:ascii="Times New Roman" w:hAnsi="Times New Roman" w:cs="Times New Roman"/>
          <w:sz w:val="24"/>
          <w:szCs w:val="24"/>
        </w:rPr>
      </w:pPr>
    </w:p>
    <w:p w:rsidR="00B12992" w:rsidRDefault="00570DC7" w:rsidP="00B1299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476E">
        <w:rPr>
          <w:rFonts w:ascii="Times New Roman" w:hAnsi="Times New Roman" w:cs="Times New Roman"/>
          <w:sz w:val="24"/>
          <w:szCs w:val="24"/>
        </w:rPr>
        <w:t xml:space="preserve">While calculating the workload of the courts in all cases, as the Task force of the Committee suggested, the workload needs a careful consideration from different angles from the date of filing </w:t>
      </w:r>
      <w:r w:rsidR="001129C7">
        <w:rPr>
          <w:rFonts w:ascii="Times New Roman" w:hAnsi="Times New Roman" w:cs="Times New Roman"/>
          <w:sz w:val="24"/>
          <w:szCs w:val="24"/>
        </w:rPr>
        <w:t>of</w:t>
      </w:r>
      <w:r w:rsidRPr="0080476E">
        <w:rPr>
          <w:rFonts w:ascii="Times New Roman" w:hAnsi="Times New Roman" w:cs="Times New Roman"/>
          <w:sz w:val="24"/>
          <w:szCs w:val="24"/>
        </w:rPr>
        <w:t xml:space="preserve"> case until the disposal of each case. </w:t>
      </w:r>
      <w:r w:rsidR="0080476E">
        <w:rPr>
          <w:rFonts w:ascii="Times New Roman" w:hAnsi="Times New Roman" w:cs="Times New Roman"/>
          <w:sz w:val="24"/>
          <w:szCs w:val="24"/>
        </w:rPr>
        <w:t xml:space="preserve"> In this regard, the 73</w:t>
      </w:r>
      <w:r w:rsidR="0080476E" w:rsidRPr="0080476E">
        <w:rPr>
          <w:rFonts w:ascii="Times New Roman" w:hAnsi="Times New Roman" w:cs="Times New Roman"/>
          <w:sz w:val="24"/>
          <w:szCs w:val="24"/>
          <w:vertAlign w:val="superscript"/>
        </w:rPr>
        <w:t>rd</w:t>
      </w:r>
      <w:r w:rsidR="0080476E">
        <w:rPr>
          <w:rFonts w:ascii="Times New Roman" w:hAnsi="Times New Roman" w:cs="Times New Roman"/>
          <w:sz w:val="24"/>
          <w:szCs w:val="24"/>
        </w:rPr>
        <w:t xml:space="preserve"> and 74</w:t>
      </w:r>
      <w:r w:rsidR="0080476E" w:rsidRPr="0080476E">
        <w:rPr>
          <w:rFonts w:ascii="Times New Roman" w:hAnsi="Times New Roman" w:cs="Times New Roman"/>
          <w:sz w:val="24"/>
          <w:szCs w:val="24"/>
          <w:vertAlign w:val="superscript"/>
        </w:rPr>
        <w:t>th</w:t>
      </w:r>
      <w:r w:rsidR="0080476E">
        <w:rPr>
          <w:rFonts w:ascii="Times New Roman" w:hAnsi="Times New Roman" w:cs="Times New Roman"/>
          <w:sz w:val="24"/>
          <w:szCs w:val="24"/>
        </w:rPr>
        <w:t xml:space="preserve"> </w:t>
      </w:r>
      <w:r w:rsidR="00216C54">
        <w:rPr>
          <w:rFonts w:ascii="Times New Roman" w:hAnsi="Times New Roman" w:cs="Times New Roman"/>
          <w:sz w:val="24"/>
          <w:szCs w:val="24"/>
        </w:rPr>
        <w:t>amendments need</w:t>
      </w:r>
      <w:r w:rsidR="0080476E">
        <w:rPr>
          <w:rFonts w:ascii="Times New Roman" w:hAnsi="Times New Roman" w:cs="Times New Roman"/>
          <w:sz w:val="24"/>
          <w:szCs w:val="24"/>
        </w:rPr>
        <w:t xml:space="preserve"> strict enforcement without any inclination</w:t>
      </w:r>
      <w:r w:rsidR="00FF53E7">
        <w:rPr>
          <w:rFonts w:ascii="Times New Roman" w:hAnsi="Times New Roman" w:cs="Times New Roman"/>
          <w:sz w:val="24"/>
          <w:szCs w:val="24"/>
        </w:rPr>
        <w:t xml:space="preserve"> of one</w:t>
      </w:r>
      <w:r w:rsidR="0080476E">
        <w:rPr>
          <w:rFonts w:ascii="Times New Roman" w:hAnsi="Times New Roman" w:cs="Times New Roman"/>
          <w:sz w:val="24"/>
          <w:szCs w:val="24"/>
        </w:rPr>
        <w:t xml:space="preserve">-up-man ship. The village level institutions </w:t>
      </w:r>
      <w:r w:rsidR="00216C54">
        <w:rPr>
          <w:rFonts w:ascii="Times New Roman" w:hAnsi="Times New Roman" w:cs="Times New Roman"/>
          <w:sz w:val="24"/>
          <w:szCs w:val="24"/>
        </w:rPr>
        <w:t xml:space="preserve">are required to empower </w:t>
      </w:r>
      <w:r w:rsidR="0080476E">
        <w:rPr>
          <w:rFonts w:ascii="Times New Roman" w:hAnsi="Times New Roman" w:cs="Times New Roman"/>
          <w:sz w:val="24"/>
          <w:szCs w:val="24"/>
        </w:rPr>
        <w:t xml:space="preserve">to </w:t>
      </w:r>
      <w:r w:rsidR="00216C54">
        <w:rPr>
          <w:rFonts w:ascii="Times New Roman" w:hAnsi="Times New Roman" w:cs="Times New Roman"/>
          <w:sz w:val="24"/>
          <w:szCs w:val="24"/>
        </w:rPr>
        <w:t>deal with petty</w:t>
      </w:r>
      <w:r w:rsidR="0080476E">
        <w:rPr>
          <w:rFonts w:ascii="Times New Roman" w:hAnsi="Times New Roman" w:cs="Times New Roman"/>
          <w:sz w:val="24"/>
          <w:szCs w:val="24"/>
        </w:rPr>
        <w:t xml:space="preserve"> offences or implementation of ADR to address a number of disputes to lessen the burden of judiciary.</w:t>
      </w:r>
      <w:r w:rsidR="00B12992">
        <w:rPr>
          <w:rFonts w:ascii="Times New Roman" w:hAnsi="Times New Roman" w:cs="Times New Roman"/>
          <w:sz w:val="24"/>
          <w:szCs w:val="24"/>
        </w:rPr>
        <w:t xml:space="preserve"> In this regard, since the backlog is very heavy, to dispose of small and petty cases, Lawyers and Professors of Law </w:t>
      </w:r>
      <w:r w:rsidR="00FF53E7">
        <w:rPr>
          <w:rFonts w:ascii="Times New Roman" w:hAnsi="Times New Roman" w:cs="Times New Roman"/>
          <w:sz w:val="24"/>
          <w:szCs w:val="24"/>
        </w:rPr>
        <w:t xml:space="preserve">need to </w:t>
      </w:r>
      <w:r w:rsidR="005A56B0">
        <w:rPr>
          <w:rFonts w:ascii="Times New Roman" w:hAnsi="Times New Roman" w:cs="Times New Roman"/>
          <w:sz w:val="24"/>
          <w:szCs w:val="24"/>
        </w:rPr>
        <w:t>be part</w:t>
      </w:r>
      <w:r w:rsidR="00B12992">
        <w:rPr>
          <w:rFonts w:ascii="Times New Roman" w:hAnsi="Times New Roman" w:cs="Times New Roman"/>
          <w:sz w:val="24"/>
          <w:szCs w:val="24"/>
        </w:rPr>
        <w:t xml:space="preserve"> of local village level institutions</w:t>
      </w:r>
      <w:r w:rsidR="00FF53E7">
        <w:rPr>
          <w:rFonts w:ascii="Times New Roman" w:hAnsi="Times New Roman" w:cs="Times New Roman"/>
          <w:sz w:val="24"/>
          <w:szCs w:val="24"/>
        </w:rPr>
        <w:t xml:space="preserve"> including</w:t>
      </w:r>
      <w:r w:rsidR="00B12992">
        <w:rPr>
          <w:rFonts w:ascii="Times New Roman" w:hAnsi="Times New Roman" w:cs="Times New Roman"/>
          <w:sz w:val="24"/>
          <w:szCs w:val="24"/>
        </w:rPr>
        <w:t xml:space="preserve">, </w:t>
      </w:r>
      <w:proofErr w:type="spellStart"/>
      <w:r w:rsidR="00B12992">
        <w:rPr>
          <w:rFonts w:ascii="Times New Roman" w:hAnsi="Times New Roman" w:cs="Times New Roman"/>
          <w:sz w:val="24"/>
          <w:szCs w:val="24"/>
        </w:rPr>
        <w:t>Lok</w:t>
      </w:r>
      <w:proofErr w:type="spellEnd"/>
      <w:r w:rsidR="00B12992">
        <w:rPr>
          <w:rFonts w:ascii="Times New Roman" w:hAnsi="Times New Roman" w:cs="Times New Roman"/>
          <w:sz w:val="24"/>
          <w:szCs w:val="24"/>
        </w:rPr>
        <w:t xml:space="preserve"> </w:t>
      </w:r>
      <w:proofErr w:type="spellStart"/>
      <w:r w:rsidR="00B12992">
        <w:rPr>
          <w:rFonts w:ascii="Times New Roman" w:hAnsi="Times New Roman" w:cs="Times New Roman"/>
          <w:sz w:val="24"/>
          <w:szCs w:val="24"/>
        </w:rPr>
        <w:t>Adalats</w:t>
      </w:r>
      <w:proofErr w:type="spellEnd"/>
      <w:r w:rsidR="00B12992">
        <w:rPr>
          <w:rFonts w:ascii="Times New Roman" w:hAnsi="Times New Roman" w:cs="Times New Roman"/>
          <w:sz w:val="24"/>
          <w:szCs w:val="24"/>
        </w:rPr>
        <w:t xml:space="preserve"> etc</w:t>
      </w:r>
      <w:r w:rsidR="009733E8">
        <w:rPr>
          <w:rFonts w:ascii="Times New Roman" w:hAnsi="Times New Roman" w:cs="Times New Roman"/>
          <w:sz w:val="24"/>
          <w:szCs w:val="24"/>
        </w:rPr>
        <w:t>.,</w:t>
      </w:r>
      <w:r w:rsidR="00B12992">
        <w:rPr>
          <w:rFonts w:ascii="Times New Roman" w:hAnsi="Times New Roman" w:cs="Times New Roman"/>
          <w:sz w:val="24"/>
          <w:szCs w:val="24"/>
        </w:rPr>
        <w:t xml:space="preserve"> to clear the back log </w:t>
      </w:r>
      <w:r w:rsidR="005A56B0">
        <w:rPr>
          <w:rFonts w:ascii="Times New Roman" w:hAnsi="Times New Roman" w:cs="Times New Roman"/>
          <w:sz w:val="24"/>
          <w:szCs w:val="24"/>
        </w:rPr>
        <w:t>largely</w:t>
      </w:r>
      <w:r w:rsidR="00B12992">
        <w:rPr>
          <w:rFonts w:ascii="Times New Roman" w:hAnsi="Times New Roman" w:cs="Times New Roman"/>
          <w:sz w:val="24"/>
          <w:szCs w:val="24"/>
        </w:rPr>
        <w:t xml:space="preserve">.  This will certainly reduce the pendency </w:t>
      </w:r>
      <w:r w:rsidR="005A56B0">
        <w:rPr>
          <w:rFonts w:ascii="Times New Roman" w:hAnsi="Times New Roman" w:cs="Times New Roman"/>
          <w:sz w:val="24"/>
          <w:szCs w:val="24"/>
        </w:rPr>
        <w:t>to a maximum extent in the lower judiciary</w:t>
      </w:r>
      <w:r w:rsidR="00B12992">
        <w:rPr>
          <w:rFonts w:ascii="Times New Roman" w:hAnsi="Times New Roman" w:cs="Times New Roman"/>
          <w:sz w:val="24"/>
          <w:szCs w:val="24"/>
        </w:rPr>
        <w:t xml:space="preserve">, besides the professors get a professional touch to impart legal knowledge to their future students with practical orientation. </w:t>
      </w:r>
    </w:p>
    <w:p w:rsidR="00570DC7" w:rsidRPr="0080476E" w:rsidRDefault="00570DC7" w:rsidP="00B12992">
      <w:pPr>
        <w:pStyle w:val="ListParagraph"/>
        <w:autoSpaceDE w:val="0"/>
        <w:autoSpaceDN w:val="0"/>
        <w:adjustRightInd w:val="0"/>
        <w:spacing w:after="0" w:line="360" w:lineRule="auto"/>
        <w:jc w:val="both"/>
        <w:rPr>
          <w:rFonts w:ascii="Times New Roman" w:hAnsi="Times New Roman" w:cs="Times New Roman"/>
          <w:sz w:val="24"/>
          <w:szCs w:val="24"/>
        </w:rPr>
      </w:pPr>
    </w:p>
    <w:p w:rsidR="00D37A96" w:rsidRDefault="00466CF6" w:rsidP="00570DC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90AA2">
        <w:rPr>
          <w:rFonts w:ascii="Times New Roman" w:hAnsi="Times New Roman" w:cs="Times New Roman"/>
          <w:sz w:val="24"/>
          <w:szCs w:val="24"/>
        </w:rPr>
        <w:t>The Judicial Impact Office</w:t>
      </w:r>
      <w:r w:rsidR="00890AA2" w:rsidRPr="00890AA2">
        <w:rPr>
          <w:rFonts w:ascii="Times New Roman" w:hAnsi="Times New Roman" w:cs="Times New Roman"/>
          <w:sz w:val="24"/>
          <w:szCs w:val="24"/>
        </w:rPr>
        <w:t xml:space="preserve">s at both the Union and State Levels should be independent bodies like the Controller and Auditor General of India instead of the present </w:t>
      </w:r>
      <w:r w:rsidRPr="00890AA2">
        <w:rPr>
          <w:rFonts w:ascii="Times New Roman" w:hAnsi="Times New Roman" w:cs="Times New Roman"/>
          <w:sz w:val="24"/>
          <w:szCs w:val="24"/>
        </w:rPr>
        <w:t xml:space="preserve">Department </w:t>
      </w:r>
    </w:p>
    <w:p w:rsidR="00D37A96" w:rsidRPr="00D37A96" w:rsidRDefault="00D37A96" w:rsidP="00D37A96">
      <w:pPr>
        <w:pStyle w:val="ListParagraph"/>
        <w:rPr>
          <w:rFonts w:ascii="Times New Roman" w:hAnsi="Times New Roman" w:cs="Times New Roman"/>
          <w:sz w:val="24"/>
          <w:szCs w:val="24"/>
        </w:rPr>
      </w:pPr>
    </w:p>
    <w:p w:rsidR="00D37A96" w:rsidRDefault="00D37A96" w:rsidP="00D37A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Published in KIIT Journal of Law and Society, 2016 Vo.6 No.1, 34-50; ISSN 2231-5144</w:t>
      </w:r>
    </w:p>
    <w:p w:rsidR="00D37A96" w:rsidRDefault="00D37A96" w:rsidP="00D37A96">
      <w:pPr>
        <w:pStyle w:val="ListParagraph"/>
        <w:autoSpaceDE w:val="0"/>
        <w:autoSpaceDN w:val="0"/>
        <w:adjustRightInd w:val="0"/>
        <w:spacing w:after="0" w:line="360" w:lineRule="auto"/>
        <w:jc w:val="both"/>
        <w:rPr>
          <w:rFonts w:ascii="Times New Roman" w:hAnsi="Times New Roman" w:cs="Times New Roman"/>
          <w:sz w:val="24"/>
          <w:szCs w:val="24"/>
        </w:rPr>
      </w:pPr>
    </w:p>
    <w:p w:rsidR="00D37A96" w:rsidRPr="00D37A96" w:rsidRDefault="00D37A96" w:rsidP="00D37A96">
      <w:pPr>
        <w:pStyle w:val="ListParagraph"/>
        <w:rPr>
          <w:rFonts w:ascii="Times New Roman" w:hAnsi="Times New Roman" w:cs="Times New Roman"/>
          <w:sz w:val="24"/>
          <w:szCs w:val="24"/>
        </w:rPr>
      </w:pPr>
    </w:p>
    <w:p w:rsidR="00890AA2" w:rsidRDefault="00466CF6" w:rsidP="00D37A96">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sidRPr="00890AA2">
        <w:rPr>
          <w:rFonts w:ascii="Times New Roman" w:hAnsi="Times New Roman" w:cs="Times New Roman"/>
          <w:sz w:val="24"/>
          <w:szCs w:val="24"/>
        </w:rPr>
        <w:t>of</w:t>
      </w:r>
      <w:proofErr w:type="gramEnd"/>
      <w:r w:rsidRPr="00890AA2">
        <w:rPr>
          <w:rFonts w:ascii="Times New Roman" w:hAnsi="Times New Roman" w:cs="Times New Roman"/>
          <w:sz w:val="24"/>
          <w:szCs w:val="24"/>
        </w:rPr>
        <w:t xml:space="preserve"> </w:t>
      </w:r>
      <w:r w:rsidR="00890AA2" w:rsidRPr="00890AA2">
        <w:rPr>
          <w:rFonts w:ascii="Times New Roman" w:hAnsi="Times New Roman" w:cs="Times New Roman"/>
          <w:sz w:val="24"/>
          <w:szCs w:val="24"/>
        </w:rPr>
        <w:t>Justice, which</w:t>
      </w:r>
      <w:r w:rsidRPr="00890AA2">
        <w:rPr>
          <w:rFonts w:ascii="Times New Roman" w:hAnsi="Times New Roman" w:cs="Times New Roman"/>
          <w:sz w:val="24"/>
          <w:szCs w:val="24"/>
        </w:rPr>
        <w:t xml:space="preserve"> </w:t>
      </w:r>
      <w:r w:rsidR="00890AA2" w:rsidRPr="00890AA2">
        <w:rPr>
          <w:rFonts w:ascii="Times New Roman" w:hAnsi="Times New Roman" w:cs="Times New Roman"/>
          <w:sz w:val="24"/>
          <w:szCs w:val="24"/>
        </w:rPr>
        <w:t xml:space="preserve">is functioning from </w:t>
      </w:r>
      <w:r w:rsidRPr="00890AA2">
        <w:rPr>
          <w:rFonts w:ascii="Times New Roman" w:hAnsi="Times New Roman" w:cs="Times New Roman"/>
          <w:sz w:val="24"/>
          <w:szCs w:val="24"/>
        </w:rPr>
        <w:t xml:space="preserve">1971 under the Ministry of Law &amp; Justice and controlled by the Home Ministry. </w:t>
      </w:r>
    </w:p>
    <w:p w:rsidR="00906290" w:rsidRDefault="00890AA2" w:rsidP="00570DC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offices of JIA be independent authority be monitored by the Supreme Court and High Courts </w:t>
      </w:r>
      <w:r w:rsidR="00821C9A">
        <w:rPr>
          <w:rFonts w:ascii="Times New Roman" w:hAnsi="Times New Roman" w:cs="Times New Roman"/>
          <w:sz w:val="24"/>
          <w:szCs w:val="24"/>
        </w:rPr>
        <w:t xml:space="preserve">than the Executive control. </w:t>
      </w:r>
      <w:r w:rsidR="00906290">
        <w:rPr>
          <w:rFonts w:ascii="Times New Roman" w:hAnsi="Times New Roman" w:cs="Times New Roman"/>
          <w:sz w:val="24"/>
          <w:szCs w:val="24"/>
        </w:rPr>
        <w:t xml:space="preserve"> The JIA office be composed with academic and research wings to involve academic experts from science and technology, Law, Social sciences</w:t>
      </w:r>
      <w:r w:rsidR="009733E8">
        <w:rPr>
          <w:rFonts w:ascii="Times New Roman" w:hAnsi="Times New Roman" w:cs="Times New Roman"/>
          <w:sz w:val="24"/>
          <w:szCs w:val="24"/>
        </w:rPr>
        <w:t>,</w:t>
      </w:r>
      <w:r w:rsidR="00906290">
        <w:rPr>
          <w:rFonts w:ascii="Times New Roman" w:hAnsi="Times New Roman" w:cs="Times New Roman"/>
          <w:sz w:val="24"/>
          <w:szCs w:val="24"/>
        </w:rPr>
        <w:t xml:space="preserve"> commerce and management. </w:t>
      </w:r>
    </w:p>
    <w:p w:rsidR="00890AA2" w:rsidRDefault="00906290" w:rsidP="00570DC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Judicial Academics of State </w:t>
      </w:r>
      <w:r w:rsidR="009733E8">
        <w:rPr>
          <w:rFonts w:ascii="Times New Roman" w:hAnsi="Times New Roman" w:cs="Times New Roman"/>
          <w:sz w:val="24"/>
          <w:szCs w:val="24"/>
        </w:rPr>
        <w:t>and National</w:t>
      </w:r>
      <w:r>
        <w:rPr>
          <w:rFonts w:ascii="Times New Roman" w:hAnsi="Times New Roman" w:cs="Times New Roman"/>
          <w:sz w:val="24"/>
          <w:szCs w:val="24"/>
        </w:rPr>
        <w:t xml:space="preserve"> Judicial Academy at Bhopal </w:t>
      </w:r>
      <w:r w:rsidR="009733E8">
        <w:rPr>
          <w:rFonts w:ascii="Times New Roman" w:hAnsi="Times New Roman" w:cs="Times New Roman"/>
          <w:sz w:val="24"/>
          <w:szCs w:val="24"/>
        </w:rPr>
        <w:t>has to associate as coordinating</w:t>
      </w:r>
      <w:r>
        <w:rPr>
          <w:rFonts w:ascii="Times New Roman" w:hAnsi="Times New Roman" w:cs="Times New Roman"/>
          <w:sz w:val="24"/>
          <w:szCs w:val="24"/>
        </w:rPr>
        <w:t xml:space="preserve"> agencies of the </w:t>
      </w:r>
      <w:r w:rsidR="0080476E">
        <w:rPr>
          <w:rFonts w:ascii="Times New Roman" w:hAnsi="Times New Roman" w:cs="Times New Roman"/>
          <w:sz w:val="24"/>
          <w:szCs w:val="24"/>
        </w:rPr>
        <w:t>JIA Offices</w:t>
      </w:r>
      <w:r>
        <w:rPr>
          <w:rFonts w:ascii="Times New Roman" w:hAnsi="Times New Roman" w:cs="Times New Roman"/>
          <w:sz w:val="24"/>
          <w:szCs w:val="24"/>
        </w:rPr>
        <w:t xml:space="preserve"> of the Union and States. </w:t>
      </w:r>
    </w:p>
    <w:p w:rsidR="00D667E3" w:rsidRDefault="00D667E3" w:rsidP="00570DC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JIA offices be </w:t>
      </w:r>
      <w:r w:rsidR="009733E8">
        <w:rPr>
          <w:rFonts w:ascii="Times New Roman" w:hAnsi="Times New Roman" w:cs="Times New Roman"/>
          <w:sz w:val="24"/>
          <w:szCs w:val="24"/>
        </w:rPr>
        <w:t>equipped</w:t>
      </w:r>
      <w:r>
        <w:rPr>
          <w:rFonts w:ascii="Times New Roman" w:hAnsi="Times New Roman" w:cs="Times New Roman"/>
          <w:sz w:val="24"/>
          <w:szCs w:val="24"/>
        </w:rPr>
        <w:t xml:space="preserve"> with adequate resources and the budgets prepared by them basing on the workload of existing legislations, and future legislations</w:t>
      </w:r>
      <w:r w:rsidR="009733E8">
        <w:rPr>
          <w:rFonts w:ascii="Times New Roman" w:hAnsi="Times New Roman" w:cs="Times New Roman"/>
          <w:sz w:val="24"/>
          <w:szCs w:val="24"/>
        </w:rPr>
        <w:t xml:space="preserve"> needs serious consideration and implementation. The Union and State budgets must include compulsorily independent</w:t>
      </w:r>
      <w:r>
        <w:rPr>
          <w:rFonts w:ascii="Times New Roman" w:hAnsi="Times New Roman" w:cs="Times New Roman"/>
          <w:sz w:val="24"/>
          <w:szCs w:val="24"/>
        </w:rPr>
        <w:t xml:space="preserve"> budgetary</w:t>
      </w:r>
      <w:r w:rsidR="009733E8">
        <w:rPr>
          <w:rFonts w:ascii="Times New Roman" w:hAnsi="Times New Roman" w:cs="Times New Roman"/>
          <w:sz w:val="24"/>
          <w:szCs w:val="24"/>
        </w:rPr>
        <w:t xml:space="preserve"> heads to these offices with sufficient funds at their disposal to carry out their task. The recommendations of theirs has to have priority without which, creating these offices are of no use.  </w:t>
      </w:r>
    </w:p>
    <w:p w:rsidR="00DC5100" w:rsidRDefault="00906290" w:rsidP="00570DC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DC5100">
        <w:rPr>
          <w:rFonts w:ascii="Times New Roman" w:hAnsi="Times New Roman" w:cs="Times New Roman"/>
          <w:sz w:val="24"/>
          <w:szCs w:val="24"/>
        </w:rPr>
        <w:t>The Bar Council of India and State Bar Councils functioning and structure need</w:t>
      </w:r>
      <w:r w:rsidR="00B12992" w:rsidRPr="00DC5100">
        <w:rPr>
          <w:rFonts w:ascii="Times New Roman" w:hAnsi="Times New Roman" w:cs="Times New Roman"/>
          <w:sz w:val="24"/>
          <w:szCs w:val="24"/>
        </w:rPr>
        <w:t>s a</w:t>
      </w:r>
      <w:r w:rsidRPr="00DC5100">
        <w:rPr>
          <w:rFonts w:ascii="Times New Roman" w:hAnsi="Times New Roman" w:cs="Times New Roman"/>
          <w:sz w:val="24"/>
          <w:szCs w:val="24"/>
        </w:rPr>
        <w:t xml:space="preserve"> complete </w:t>
      </w:r>
      <w:r w:rsidR="00B12992" w:rsidRPr="00DC5100">
        <w:rPr>
          <w:rFonts w:ascii="Times New Roman" w:hAnsi="Times New Roman" w:cs="Times New Roman"/>
          <w:sz w:val="24"/>
          <w:szCs w:val="24"/>
        </w:rPr>
        <w:t>reorientation</w:t>
      </w:r>
      <w:r w:rsidRPr="00DC5100">
        <w:rPr>
          <w:rFonts w:ascii="Times New Roman" w:hAnsi="Times New Roman" w:cs="Times New Roman"/>
          <w:sz w:val="24"/>
          <w:szCs w:val="24"/>
        </w:rPr>
        <w:t xml:space="preserve"> on the lines of Bar Councils abroad</w:t>
      </w:r>
      <w:r w:rsidR="00B12992" w:rsidRPr="00DC5100">
        <w:rPr>
          <w:rFonts w:ascii="Times New Roman" w:hAnsi="Times New Roman" w:cs="Times New Roman"/>
          <w:sz w:val="24"/>
          <w:szCs w:val="24"/>
        </w:rPr>
        <w:t>,</w:t>
      </w:r>
      <w:r w:rsidRPr="00DC5100">
        <w:rPr>
          <w:rFonts w:ascii="Times New Roman" w:hAnsi="Times New Roman" w:cs="Times New Roman"/>
          <w:sz w:val="24"/>
          <w:szCs w:val="24"/>
        </w:rPr>
        <w:t xml:space="preserve"> especially like USA to engage research and as a cooperative agency to work in tandem with the Offices of JIA</w:t>
      </w:r>
      <w:r w:rsidR="009733E8" w:rsidRPr="00DC5100">
        <w:rPr>
          <w:rFonts w:ascii="Times New Roman" w:hAnsi="Times New Roman" w:cs="Times New Roman"/>
          <w:sz w:val="24"/>
          <w:szCs w:val="24"/>
        </w:rPr>
        <w:t>, academic institutions. It needs a through overhaul to include academicians from different academi</w:t>
      </w:r>
      <w:r w:rsidR="00DC5100" w:rsidRPr="00DC5100">
        <w:rPr>
          <w:rFonts w:ascii="Times New Roman" w:hAnsi="Times New Roman" w:cs="Times New Roman"/>
          <w:sz w:val="24"/>
          <w:szCs w:val="24"/>
        </w:rPr>
        <w:t xml:space="preserve">c disciplines in its committees. Otherwise, it remains </w:t>
      </w:r>
      <w:r w:rsidR="009733E8" w:rsidRPr="00DC5100">
        <w:rPr>
          <w:rFonts w:ascii="Times New Roman" w:hAnsi="Times New Roman" w:cs="Times New Roman"/>
          <w:sz w:val="24"/>
          <w:szCs w:val="24"/>
        </w:rPr>
        <w:t xml:space="preserve"> </w:t>
      </w:r>
      <w:r w:rsidR="00B12992" w:rsidRPr="00DC5100">
        <w:rPr>
          <w:rFonts w:ascii="Times New Roman" w:hAnsi="Times New Roman" w:cs="Times New Roman"/>
          <w:sz w:val="24"/>
          <w:szCs w:val="24"/>
        </w:rPr>
        <w:t xml:space="preserve"> only as a supervising agency </w:t>
      </w:r>
      <w:r w:rsidR="00DC5100" w:rsidRPr="00DC5100">
        <w:rPr>
          <w:rFonts w:ascii="Times New Roman" w:hAnsi="Times New Roman" w:cs="Times New Roman"/>
          <w:sz w:val="24"/>
          <w:szCs w:val="24"/>
        </w:rPr>
        <w:t>of admitting</w:t>
      </w:r>
      <w:r w:rsidR="009733E8" w:rsidRPr="00DC5100">
        <w:rPr>
          <w:rFonts w:ascii="Times New Roman" w:hAnsi="Times New Roman" w:cs="Times New Roman"/>
          <w:sz w:val="24"/>
          <w:szCs w:val="24"/>
        </w:rPr>
        <w:t xml:space="preserve"> advocates and overseeing the legal education </w:t>
      </w:r>
      <w:r w:rsidR="00DC5100">
        <w:rPr>
          <w:rFonts w:ascii="Times New Roman" w:hAnsi="Times New Roman" w:cs="Times New Roman"/>
          <w:sz w:val="24"/>
          <w:szCs w:val="24"/>
        </w:rPr>
        <w:t>as a cognomen body.</w:t>
      </w:r>
    </w:p>
    <w:p w:rsidR="00906290" w:rsidRPr="00DC5100" w:rsidRDefault="00B12992" w:rsidP="00570DC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DC5100">
        <w:rPr>
          <w:rFonts w:ascii="Times New Roman" w:hAnsi="Times New Roman" w:cs="Times New Roman"/>
          <w:sz w:val="24"/>
          <w:szCs w:val="24"/>
        </w:rPr>
        <w:t>Allocation of h</w:t>
      </w:r>
      <w:r w:rsidR="00906290" w:rsidRPr="00DC5100">
        <w:rPr>
          <w:rFonts w:ascii="Times New Roman" w:hAnsi="Times New Roman" w:cs="Times New Roman"/>
          <w:sz w:val="24"/>
          <w:szCs w:val="24"/>
        </w:rPr>
        <w:t xml:space="preserve">uge grants </w:t>
      </w:r>
      <w:r w:rsidR="00DC5100" w:rsidRPr="00DC5100">
        <w:rPr>
          <w:rFonts w:ascii="Times New Roman" w:hAnsi="Times New Roman" w:cs="Times New Roman"/>
          <w:sz w:val="24"/>
          <w:szCs w:val="24"/>
        </w:rPr>
        <w:t xml:space="preserve">for </w:t>
      </w:r>
      <w:r w:rsidR="00DC5100">
        <w:rPr>
          <w:rFonts w:ascii="Times New Roman" w:hAnsi="Times New Roman" w:cs="Times New Roman"/>
          <w:sz w:val="24"/>
          <w:szCs w:val="24"/>
        </w:rPr>
        <w:t xml:space="preserve">teaching and </w:t>
      </w:r>
      <w:r w:rsidR="00906290" w:rsidRPr="00DC5100">
        <w:rPr>
          <w:rFonts w:ascii="Times New Roman" w:hAnsi="Times New Roman" w:cs="Times New Roman"/>
          <w:sz w:val="24"/>
          <w:szCs w:val="24"/>
        </w:rPr>
        <w:t xml:space="preserve">research </w:t>
      </w:r>
      <w:r w:rsidRPr="00DC5100">
        <w:rPr>
          <w:rFonts w:ascii="Times New Roman" w:hAnsi="Times New Roman" w:cs="Times New Roman"/>
          <w:sz w:val="24"/>
          <w:szCs w:val="24"/>
        </w:rPr>
        <w:t>to</w:t>
      </w:r>
      <w:r w:rsidR="00906290" w:rsidRPr="00DC5100">
        <w:rPr>
          <w:rFonts w:ascii="Times New Roman" w:hAnsi="Times New Roman" w:cs="Times New Roman"/>
          <w:sz w:val="24"/>
          <w:szCs w:val="24"/>
        </w:rPr>
        <w:t xml:space="preserve"> traditional Universit</w:t>
      </w:r>
      <w:r w:rsidR="00D667E3" w:rsidRPr="00DC5100">
        <w:rPr>
          <w:rFonts w:ascii="Times New Roman" w:hAnsi="Times New Roman" w:cs="Times New Roman"/>
          <w:sz w:val="24"/>
          <w:szCs w:val="24"/>
        </w:rPr>
        <w:t>y</w:t>
      </w:r>
      <w:r w:rsidR="00906290" w:rsidRPr="00DC5100">
        <w:rPr>
          <w:rFonts w:ascii="Times New Roman" w:hAnsi="Times New Roman" w:cs="Times New Roman"/>
          <w:sz w:val="24"/>
          <w:szCs w:val="24"/>
        </w:rPr>
        <w:t xml:space="preserve"> Departments of Law and National Universities to conduct exclusive researc</w:t>
      </w:r>
      <w:r w:rsidRPr="00DC5100">
        <w:rPr>
          <w:rFonts w:ascii="Times New Roman" w:hAnsi="Times New Roman" w:cs="Times New Roman"/>
          <w:sz w:val="24"/>
          <w:szCs w:val="24"/>
        </w:rPr>
        <w:t xml:space="preserve">h on Judicial Impact Assessment will help to evolve a prudent system. </w:t>
      </w:r>
    </w:p>
    <w:p w:rsidR="00D37A96" w:rsidRDefault="003C2696" w:rsidP="00570DC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DC5100">
        <w:rPr>
          <w:rFonts w:ascii="Times New Roman" w:hAnsi="Times New Roman" w:cs="Times New Roman"/>
          <w:sz w:val="24"/>
          <w:szCs w:val="24"/>
        </w:rPr>
        <w:t>T</w:t>
      </w:r>
      <w:r>
        <w:rPr>
          <w:rFonts w:ascii="Times New Roman" w:hAnsi="Times New Roman" w:cs="Times New Roman"/>
          <w:sz w:val="24"/>
          <w:szCs w:val="24"/>
        </w:rPr>
        <w:t>he Curriculum of Legal Education especially the five-year</w:t>
      </w:r>
      <w:r w:rsidR="00B12992">
        <w:rPr>
          <w:rFonts w:ascii="Times New Roman" w:hAnsi="Times New Roman" w:cs="Times New Roman"/>
          <w:sz w:val="24"/>
          <w:szCs w:val="24"/>
        </w:rPr>
        <w:t xml:space="preserve"> and three years</w:t>
      </w:r>
      <w:r>
        <w:rPr>
          <w:rFonts w:ascii="Times New Roman" w:hAnsi="Times New Roman" w:cs="Times New Roman"/>
          <w:sz w:val="24"/>
          <w:szCs w:val="24"/>
        </w:rPr>
        <w:t xml:space="preserve"> course</w:t>
      </w:r>
      <w:r w:rsidR="00B12992">
        <w:rPr>
          <w:rFonts w:ascii="Times New Roman" w:hAnsi="Times New Roman" w:cs="Times New Roman"/>
          <w:sz w:val="24"/>
          <w:szCs w:val="24"/>
        </w:rPr>
        <w:t>s</w:t>
      </w:r>
      <w:r>
        <w:rPr>
          <w:rFonts w:ascii="Times New Roman" w:hAnsi="Times New Roman" w:cs="Times New Roman"/>
          <w:sz w:val="24"/>
          <w:szCs w:val="24"/>
        </w:rPr>
        <w:t xml:space="preserve"> needs a through overhaul. Like the American Legal education, the students should possess extensive technical and practical knowledge than the theoretical perceptions, which they learn at present. The non-law subjects’ components</w:t>
      </w:r>
      <w:r w:rsidR="00B12992">
        <w:rPr>
          <w:rFonts w:ascii="Times New Roman" w:hAnsi="Times New Roman" w:cs="Times New Roman"/>
          <w:sz w:val="24"/>
          <w:szCs w:val="24"/>
        </w:rPr>
        <w:t xml:space="preserve"> in the five year law be drastically reduced and even the few needs to be intertwined with</w:t>
      </w:r>
      <w:r>
        <w:rPr>
          <w:rFonts w:ascii="Times New Roman" w:hAnsi="Times New Roman" w:cs="Times New Roman"/>
          <w:sz w:val="24"/>
          <w:szCs w:val="24"/>
        </w:rPr>
        <w:t xml:space="preserve"> a legal orientation than their own </w:t>
      </w:r>
    </w:p>
    <w:p w:rsidR="00D37A96" w:rsidRPr="00D37A96" w:rsidRDefault="00D37A96" w:rsidP="00D37A96">
      <w:pPr>
        <w:pStyle w:val="ListParagraph"/>
        <w:spacing w:line="360" w:lineRule="auto"/>
        <w:jc w:val="both"/>
        <w:rPr>
          <w:rFonts w:ascii="Times New Roman" w:hAnsi="Times New Roman" w:cs="Times New Roman"/>
          <w:b/>
          <w:bCs/>
          <w:sz w:val="24"/>
          <w:szCs w:val="24"/>
        </w:rPr>
      </w:pPr>
      <w:r w:rsidRPr="00D37A96">
        <w:rPr>
          <w:rFonts w:ascii="Times New Roman" w:hAnsi="Times New Roman" w:cs="Times New Roman"/>
          <w:b/>
          <w:bCs/>
          <w:sz w:val="24"/>
          <w:szCs w:val="24"/>
        </w:rPr>
        <w:lastRenderedPageBreak/>
        <w:t>Published in KIIT Journal of Law and Society, 2016 Vo.6 No.1, 34-50; ISSN 2231-5144</w:t>
      </w:r>
    </w:p>
    <w:p w:rsidR="00D37A96" w:rsidRDefault="00D37A96" w:rsidP="00D37A96">
      <w:pPr>
        <w:pStyle w:val="ListParagraph"/>
        <w:autoSpaceDE w:val="0"/>
        <w:autoSpaceDN w:val="0"/>
        <w:adjustRightInd w:val="0"/>
        <w:spacing w:after="0" w:line="360" w:lineRule="auto"/>
        <w:jc w:val="both"/>
        <w:rPr>
          <w:rFonts w:ascii="Times New Roman" w:hAnsi="Times New Roman" w:cs="Times New Roman"/>
          <w:sz w:val="24"/>
          <w:szCs w:val="24"/>
        </w:rPr>
      </w:pPr>
    </w:p>
    <w:p w:rsidR="003C2696" w:rsidRDefault="003C2696" w:rsidP="00D37A96">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subject</w:t>
      </w:r>
      <w:proofErr w:type="gramEnd"/>
      <w:r>
        <w:rPr>
          <w:rFonts w:ascii="Times New Roman" w:hAnsi="Times New Roman" w:cs="Times New Roman"/>
          <w:sz w:val="24"/>
          <w:szCs w:val="24"/>
        </w:rPr>
        <w:t xml:space="preserve"> perspective.  Increase in research methodology and techniques of legal writing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will definitely help the students to shape their legal careers as professionals than becoming as corporate lawyers.  </w:t>
      </w:r>
    </w:p>
    <w:p w:rsidR="003C2696" w:rsidRDefault="00D667E3" w:rsidP="003C26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lines of USA, the Legal education </w:t>
      </w:r>
      <w:r w:rsidR="00F24389">
        <w:rPr>
          <w:rFonts w:ascii="Times New Roman" w:hAnsi="Times New Roman" w:cs="Times New Roman"/>
          <w:sz w:val="24"/>
          <w:szCs w:val="24"/>
        </w:rPr>
        <w:t>needs orientation with</w:t>
      </w:r>
      <w:r>
        <w:rPr>
          <w:rFonts w:ascii="Times New Roman" w:hAnsi="Times New Roman" w:cs="Times New Roman"/>
          <w:sz w:val="24"/>
          <w:szCs w:val="24"/>
        </w:rPr>
        <w:t xml:space="preserve"> </w:t>
      </w:r>
      <w:r w:rsidR="00F24389">
        <w:rPr>
          <w:rFonts w:ascii="Times New Roman" w:hAnsi="Times New Roman" w:cs="Times New Roman"/>
          <w:sz w:val="24"/>
          <w:szCs w:val="24"/>
        </w:rPr>
        <w:t>applications that are more practical</w:t>
      </w:r>
      <w:r>
        <w:rPr>
          <w:rFonts w:ascii="Times New Roman" w:hAnsi="Times New Roman" w:cs="Times New Roman"/>
          <w:sz w:val="24"/>
          <w:szCs w:val="24"/>
        </w:rPr>
        <w:t xml:space="preserve"> and the course content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restricted to four years. </w:t>
      </w:r>
      <w:r w:rsidR="00B12992">
        <w:rPr>
          <w:rFonts w:ascii="Times New Roman" w:hAnsi="Times New Roman" w:cs="Times New Roman"/>
          <w:sz w:val="24"/>
          <w:szCs w:val="24"/>
        </w:rPr>
        <w:t xml:space="preserve">In the fifth year, the </w:t>
      </w:r>
      <w:r w:rsidR="00F24389">
        <w:rPr>
          <w:rFonts w:ascii="Times New Roman" w:hAnsi="Times New Roman" w:cs="Times New Roman"/>
          <w:sz w:val="24"/>
          <w:szCs w:val="24"/>
        </w:rPr>
        <w:t>students need</w:t>
      </w:r>
      <w:r>
        <w:rPr>
          <w:rFonts w:ascii="Times New Roman" w:hAnsi="Times New Roman" w:cs="Times New Roman"/>
          <w:sz w:val="24"/>
          <w:szCs w:val="24"/>
        </w:rPr>
        <w:t xml:space="preserve"> </w:t>
      </w:r>
      <w:r w:rsidR="00B12992">
        <w:rPr>
          <w:rFonts w:ascii="Times New Roman" w:hAnsi="Times New Roman" w:cs="Times New Roman"/>
          <w:sz w:val="24"/>
          <w:szCs w:val="24"/>
        </w:rPr>
        <w:t xml:space="preserve">training as </w:t>
      </w:r>
      <w:r>
        <w:rPr>
          <w:rFonts w:ascii="Times New Roman" w:hAnsi="Times New Roman" w:cs="Times New Roman"/>
          <w:sz w:val="24"/>
          <w:szCs w:val="24"/>
        </w:rPr>
        <w:t xml:space="preserve">interns to work in the offices of JIA and in the lower courts to learn the techniques of profession. </w:t>
      </w:r>
    </w:p>
    <w:p w:rsidR="00D667E3" w:rsidRDefault="001B4595" w:rsidP="003C26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667E3">
        <w:rPr>
          <w:rFonts w:ascii="Times New Roman" w:hAnsi="Times New Roman" w:cs="Times New Roman"/>
          <w:sz w:val="24"/>
          <w:szCs w:val="24"/>
        </w:rPr>
        <w:t xml:space="preserve">he </w:t>
      </w:r>
      <w:r>
        <w:rPr>
          <w:rFonts w:ascii="Times New Roman" w:hAnsi="Times New Roman" w:cs="Times New Roman"/>
          <w:sz w:val="24"/>
          <w:szCs w:val="24"/>
        </w:rPr>
        <w:t>C</w:t>
      </w:r>
      <w:r w:rsidR="00D667E3">
        <w:rPr>
          <w:rFonts w:ascii="Times New Roman" w:hAnsi="Times New Roman" w:cs="Times New Roman"/>
          <w:sz w:val="24"/>
          <w:szCs w:val="24"/>
        </w:rPr>
        <w:t xml:space="preserve">ontinues Legal Education imparted by the Bar Council’s </w:t>
      </w:r>
      <w:r w:rsidR="00E34890">
        <w:rPr>
          <w:rFonts w:ascii="Times New Roman" w:hAnsi="Times New Roman" w:cs="Times New Roman"/>
          <w:sz w:val="24"/>
          <w:szCs w:val="24"/>
        </w:rPr>
        <w:t>abroad</w:t>
      </w:r>
      <w:r w:rsidR="00D667E3">
        <w:rPr>
          <w:rFonts w:ascii="Times New Roman" w:hAnsi="Times New Roman" w:cs="Times New Roman"/>
          <w:sz w:val="24"/>
          <w:szCs w:val="24"/>
        </w:rPr>
        <w:t xml:space="preserve"> to their young lawyers</w:t>
      </w:r>
      <w:r w:rsidR="00E34890">
        <w:rPr>
          <w:rFonts w:ascii="Times New Roman" w:hAnsi="Times New Roman" w:cs="Times New Roman"/>
          <w:sz w:val="24"/>
          <w:szCs w:val="24"/>
        </w:rPr>
        <w:t>, the</w:t>
      </w:r>
      <w:r w:rsidR="00D667E3">
        <w:rPr>
          <w:rFonts w:ascii="Times New Roman" w:hAnsi="Times New Roman" w:cs="Times New Roman"/>
          <w:sz w:val="24"/>
          <w:szCs w:val="24"/>
        </w:rPr>
        <w:t xml:space="preserve"> Indian Lawyers </w:t>
      </w:r>
      <w:r w:rsidR="00E34890">
        <w:rPr>
          <w:rFonts w:ascii="Times New Roman" w:hAnsi="Times New Roman" w:cs="Times New Roman"/>
          <w:sz w:val="24"/>
          <w:szCs w:val="24"/>
        </w:rPr>
        <w:t xml:space="preserve"> too need </w:t>
      </w:r>
      <w:r w:rsidR="00D667E3">
        <w:rPr>
          <w:rFonts w:ascii="Times New Roman" w:hAnsi="Times New Roman" w:cs="Times New Roman"/>
          <w:sz w:val="24"/>
          <w:szCs w:val="24"/>
        </w:rPr>
        <w:t xml:space="preserve"> to undertake two to three weeks </w:t>
      </w:r>
      <w:r w:rsidR="00E34890">
        <w:rPr>
          <w:rFonts w:ascii="Times New Roman" w:hAnsi="Times New Roman" w:cs="Times New Roman"/>
          <w:sz w:val="24"/>
          <w:szCs w:val="24"/>
        </w:rPr>
        <w:t>courses on</w:t>
      </w:r>
      <w:r w:rsidR="00D667E3">
        <w:rPr>
          <w:rFonts w:ascii="Times New Roman" w:hAnsi="Times New Roman" w:cs="Times New Roman"/>
          <w:sz w:val="24"/>
          <w:szCs w:val="24"/>
        </w:rPr>
        <w:t xml:space="preserve"> various</w:t>
      </w:r>
      <w:r w:rsidR="00B12992">
        <w:rPr>
          <w:rFonts w:ascii="Times New Roman" w:hAnsi="Times New Roman" w:cs="Times New Roman"/>
          <w:sz w:val="24"/>
          <w:szCs w:val="24"/>
        </w:rPr>
        <w:t xml:space="preserve"> new areas</w:t>
      </w:r>
      <w:r w:rsidR="00D667E3">
        <w:rPr>
          <w:rFonts w:ascii="Times New Roman" w:hAnsi="Times New Roman" w:cs="Times New Roman"/>
          <w:sz w:val="24"/>
          <w:szCs w:val="24"/>
        </w:rPr>
        <w:t xml:space="preserve"> and alternative disputes methodology every year to conti</w:t>
      </w:r>
      <w:r w:rsidR="00E34890">
        <w:rPr>
          <w:rFonts w:ascii="Times New Roman" w:hAnsi="Times New Roman" w:cs="Times New Roman"/>
          <w:sz w:val="24"/>
          <w:szCs w:val="24"/>
        </w:rPr>
        <w:t>nue their licenses to practice from the respective departments of law in the country.</w:t>
      </w:r>
      <w:r w:rsidR="00D667E3">
        <w:rPr>
          <w:rFonts w:ascii="Times New Roman" w:hAnsi="Times New Roman" w:cs="Times New Roman"/>
          <w:sz w:val="24"/>
          <w:szCs w:val="24"/>
        </w:rPr>
        <w:t xml:space="preserve"> The Bar Councils should not give a lifetime enrollment certificate</w:t>
      </w:r>
      <w:r w:rsidR="00E34890">
        <w:rPr>
          <w:rFonts w:ascii="Times New Roman" w:hAnsi="Times New Roman" w:cs="Times New Roman"/>
          <w:sz w:val="24"/>
          <w:szCs w:val="24"/>
        </w:rPr>
        <w:t xml:space="preserve"> at it is in practice at present</w:t>
      </w:r>
      <w:r w:rsidR="00D667E3">
        <w:rPr>
          <w:rFonts w:ascii="Times New Roman" w:hAnsi="Times New Roman" w:cs="Times New Roman"/>
          <w:sz w:val="24"/>
          <w:szCs w:val="24"/>
        </w:rPr>
        <w:t xml:space="preserve">. It </w:t>
      </w:r>
      <w:proofErr w:type="gramStart"/>
      <w:r w:rsidR="00D667E3">
        <w:rPr>
          <w:rFonts w:ascii="Times New Roman" w:hAnsi="Times New Roman" w:cs="Times New Roman"/>
          <w:sz w:val="24"/>
          <w:szCs w:val="24"/>
        </w:rPr>
        <w:t xml:space="preserve">needs </w:t>
      </w:r>
      <w:r w:rsidR="00B12992">
        <w:rPr>
          <w:rFonts w:ascii="Times New Roman" w:hAnsi="Times New Roman" w:cs="Times New Roman"/>
          <w:sz w:val="24"/>
          <w:szCs w:val="24"/>
        </w:rPr>
        <w:t xml:space="preserve"> a</w:t>
      </w:r>
      <w:proofErr w:type="gramEnd"/>
      <w:r w:rsidR="00B12992">
        <w:rPr>
          <w:rFonts w:ascii="Times New Roman" w:hAnsi="Times New Roman" w:cs="Times New Roman"/>
          <w:sz w:val="24"/>
          <w:szCs w:val="24"/>
        </w:rPr>
        <w:t xml:space="preserve"> renewal </w:t>
      </w:r>
      <w:r w:rsidR="00D667E3">
        <w:rPr>
          <w:rFonts w:ascii="Times New Roman" w:hAnsi="Times New Roman" w:cs="Times New Roman"/>
          <w:sz w:val="24"/>
          <w:szCs w:val="24"/>
        </w:rPr>
        <w:t xml:space="preserve">for every </w:t>
      </w:r>
      <w:r w:rsidR="00B12992">
        <w:rPr>
          <w:rFonts w:ascii="Times New Roman" w:hAnsi="Times New Roman" w:cs="Times New Roman"/>
          <w:sz w:val="24"/>
          <w:szCs w:val="24"/>
        </w:rPr>
        <w:t xml:space="preserve">five </w:t>
      </w:r>
      <w:r w:rsidR="00D667E3">
        <w:rPr>
          <w:rFonts w:ascii="Times New Roman" w:hAnsi="Times New Roman" w:cs="Times New Roman"/>
          <w:sz w:val="24"/>
          <w:szCs w:val="24"/>
        </w:rPr>
        <w:t xml:space="preserve">years basing on the performance appraisal and the training programmes that they attend. </w:t>
      </w:r>
      <w:r w:rsidR="007C6540">
        <w:rPr>
          <w:rFonts w:ascii="Times New Roman" w:hAnsi="Times New Roman" w:cs="Times New Roman"/>
          <w:sz w:val="24"/>
          <w:szCs w:val="24"/>
        </w:rPr>
        <w:t>After a period of twenty years of Practice, they may be considered for permanent recognition.</w:t>
      </w:r>
    </w:p>
    <w:p w:rsidR="00B12992" w:rsidRDefault="00491ACC" w:rsidP="003C26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 make JIA work properly the</w:t>
      </w:r>
      <w:r w:rsidR="00106C28">
        <w:rPr>
          <w:rFonts w:ascii="Times New Roman" w:hAnsi="Times New Roman" w:cs="Times New Roman"/>
          <w:sz w:val="24"/>
          <w:szCs w:val="24"/>
        </w:rPr>
        <w:t>re needs an increase in the number</w:t>
      </w:r>
      <w:r>
        <w:rPr>
          <w:rFonts w:ascii="Times New Roman" w:hAnsi="Times New Roman" w:cs="Times New Roman"/>
          <w:sz w:val="24"/>
          <w:szCs w:val="24"/>
        </w:rPr>
        <w:t xml:space="preserve"> of courts</w:t>
      </w:r>
      <w:r w:rsidR="00106C28">
        <w:rPr>
          <w:rFonts w:ascii="Times New Roman" w:hAnsi="Times New Roman" w:cs="Times New Roman"/>
          <w:sz w:val="24"/>
          <w:szCs w:val="24"/>
        </w:rPr>
        <w:t>. At the same time, precautionary steps are required to fill the vacancies at quick span of time without filling them for years together as prevalent at present.</w:t>
      </w:r>
      <w:r>
        <w:rPr>
          <w:rFonts w:ascii="Times New Roman" w:hAnsi="Times New Roman" w:cs="Times New Roman"/>
          <w:sz w:val="24"/>
          <w:szCs w:val="24"/>
        </w:rPr>
        <w:t xml:space="preserve"> </w:t>
      </w:r>
    </w:p>
    <w:p w:rsidR="00A96341" w:rsidRDefault="00491ACC" w:rsidP="003C26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57105">
        <w:rPr>
          <w:rFonts w:ascii="Times New Roman" w:hAnsi="Times New Roman" w:cs="Times New Roman"/>
          <w:sz w:val="24"/>
          <w:szCs w:val="24"/>
        </w:rPr>
        <w:t>India as a huge country,</w:t>
      </w:r>
      <w:r w:rsidR="00106C28">
        <w:rPr>
          <w:rFonts w:ascii="Times New Roman" w:hAnsi="Times New Roman" w:cs="Times New Roman"/>
          <w:sz w:val="24"/>
          <w:szCs w:val="24"/>
        </w:rPr>
        <w:t xml:space="preserve"> it is difficult for the Supreme Court of India with few judges to deal with all cases without arrears and to administer the offices of JIA.  A number of suggestions have already been rendered to have benches of </w:t>
      </w:r>
      <w:r w:rsidR="00A96341">
        <w:rPr>
          <w:rFonts w:ascii="Times New Roman" w:hAnsi="Times New Roman" w:cs="Times New Roman"/>
          <w:sz w:val="24"/>
          <w:szCs w:val="24"/>
        </w:rPr>
        <w:t>it’s</w:t>
      </w:r>
      <w:r w:rsidR="00106C28">
        <w:rPr>
          <w:rFonts w:ascii="Times New Roman" w:hAnsi="Times New Roman" w:cs="Times New Roman"/>
          <w:sz w:val="24"/>
          <w:szCs w:val="24"/>
        </w:rPr>
        <w:t xml:space="preserve"> in the four metropolitan </w:t>
      </w:r>
      <w:r w:rsidR="00A96341">
        <w:rPr>
          <w:rFonts w:ascii="Times New Roman" w:hAnsi="Times New Roman" w:cs="Times New Roman"/>
          <w:sz w:val="24"/>
          <w:szCs w:val="24"/>
        </w:rPr>
        <w:t xml:space="preserve">cities </w:t>
      </w:r>
      <w:r w:rsidR="00A96341" w:rsidRPr="00157105">
        <w:rPr>
          <w:rFonts w:ascii="Times New Roman" w:hAnsi="Times New Roman" w:cs="Times New Roman"/>
          <w:sz w:val="24"/>
          <w:szCs w:val="24"/>
        </w:rPr>
        <w:t>as</w:t>
      </w:r>
      <w:r w:rsidRPr="00157105">
        <w:rPr>
          <w:rFonts w:ascii="Times New Roman" w:hAnsi="Times New Roman" w:cs="Times New Roman"/>
          <w:sz w:val="24"/>
          <w:szCs w:val="24"/>
        </w:rPr>
        <w:t xml:space="preserve"> proposed by various quarters</w:t>
      </w:r>
      <w:r w:rsidR="00A96341">
        <w:rPr>
          <w:rFonts w:ascii="Times New Roman" w:hAnsi="Times New Roman" w:cs="Times New Roman"/>
          <w:sz w:val="24"/>
          <w:szCs w:val="24"/>
        </w:rPr>
        <w:t>. However, I have a different idea, which is workable and even may be acceptable to the Judiciary.</w:t>
      </w:r>
      <w:r w:rsidRPr="00157105">
        <w:rPr>
          <w:rFonts w:ascii="Times New Roman" w:hAnsi="Times New Roman" w:cs="Times New Roman"/>
          <w:sz w:val="24"/>
          <w:szCs w:val="24"/>
        </w:rPr>
        <w:t xml:space="preserve"> </w:t>
      </w:r>
    </w:p>
    <w:p w:rsidR="00D37A96" w:rsidRDefault="00A96341" w:rsidP="003C26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157105">
        <w:rPr>
          <w:rFonts w:ascii="Times New Roman" w:hAnsi="Times New Roman" w:cs="Times New Roman"/>
          <w:sz w:val="24"/>
          <w:szCs w:val="24"/>
        </w:rPr>
        <w:t>Supreme</w:t>
      </w:r>
      <w:r w:rsidR="00491ACC" w:rsidRPr="00157105">
        <w:rPr>
          <w:rFonts w:ascii="Times New Roman" w:hAnsi="Times New Roman" w:cs="Times New Roman"/>
          <w:sz w:val="24"/>
          <w:szCs w:val="24"/>
        </w:rPr>
        <w:t xml:space="preserve"> Court of India</w:t>
      </w:r>
      <w:r>
        <w:rPr>
          <w:rFonts w:ascii="Times New Roman" w:hAnsi="Times New Roman" w:cs="Times New Roman"/>
          <w:sz w:val="24"/>
          <w:szCs w:val="24"/>
        </w:rPr>
        <w:t xml:space="preserve"> is facing a number of issues including volume of pendency of cases. Further, on one or other pretext at regular intervals often called to address some urgent matters, which may have political or national interests, which also disrupt its functioning including clearing of backlog. India being a cooperative federation, and the Supreme Court has a number of jurisdictions to address the disputes of wide variety</w:t>
      </w:r>
      <w:r w:rsidR="00231EF5">
        <w:rPr>
          <w:rFonts w:ascii="Times New Roman" w:hAnsi="Times New Roman" w:cs="Times New Roman"/>
          <w:sz w:val="24"/>
          <w:szCs w:val="24"/>
        </w:rPr>
        <w:t xml:space="preserve">, it is </w:t>
      </w:r>
    </w:p>
    <w:p w:rsidR="00D37A96" w:rsidRPr="00D37A96" w:rsidRDefault="00D37A96" w:rsidP="00D37A96">
      <w:pPr>
        <w:pStyle w:val="ListParagraph"/>
        <w:spacing w:line="360" w:lineRule="auto"/>
        <w:jc w:val="both"/>
        <w:rPr>
          <w:rFonts w:ascii="Times New Roman" w:hAnsi="Times New Roman" w:cs="Times New Roman"/>
          <w:b/>
          <w:bCs/>
          <w:sz w:val="24"/>
          <w:szCs w:val="24"/>
        </w:rPr>
      </w:pPr>
      <w:r w:rsidRPr="00D37A96">
        <w:rPr>
          <w:rFonts w:ascii="Times New Roman" w:hAnsi="Times New Roman" w:cs="Times New Roman"/>
          <w:b/>
          <w:bCs/>
          <w:sz w:val="24"/>
          <w:szCs w:val="24"/>
        </w:rPr>
        <w:lastRenderedPageBreak/>
        <w:t>Published in KIIT Journal of Law and Society, 2016 Vo.6 No.1, 34-50; ISSN 2231-5144</w:t>
      </w:r>
    </w:p>
    <w:p w:rsidR="00D37A96" w:rsidRDefault="00D37A96" w:rsidP="00D37A96">
      <w:pPr>
        <w:pStyle w:val="ListParagraph"/>
        <w:autoSpaceDE w:val="0"/>
        <w:autoSpaceDN w:val="0"/>
        <w:adjustRightInd w:val="0"/>
        <w:spacing w:after="0" w:line="360" w:lineRule="auto"/>
        <w:jc w:val="both"/>
        <w:rPr>
          <w:rFonts w:ascii="Times New Roman" w:hAnsi="Times New Roman" w:cs="Times New Roman"/>
          <w:sz w:val="24"/>
          <w:szCs w:val="24"/>
        </w:rPr>
      </w:pPr>
    </w:p>
    <w:p w:rsidR="00157105" w:rsidRDefault="00231EF5" w:rsidP="00D37A96">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becoming</w:t>
      </w:r>
      <w:proofErr w:type="gramEnd"/>
      <w:r>
        <w:rPr>
          <w:rFonts w:ascii="Times New Roman" w:hAnsi="Times New Roman" w:cs="Times New Roman"/>
          <w:sz w:val="24"/>
          <w:szCs w:val="24"/>
        </w:rPr>
        <w:t xml:space="preserve"> difficult to render justice to parties at the earliest</w:t>
      </w:r>
      <w:r w:rsidR="00CE2EFF">
        <w:rPr>
          <w:rFonts w:ascii="Times New Roman" w:hAnsi="Times New Roman" w:cs="Times New Roman"/>
          <w:sz w:val="24"/>
          <w:szCs w:val="24"/>
        </w:rPr>
        <w:t>. In this scenario,</w:t>
      </w:r>
      <w:r w:rsidR="00A96341">
        <w:rPr>
          <w:rFonts w:ascii="Times New Roman" w:hAnsi="Times New Roman" w:cs="Times New Roman"/>
          <w:sz w:val="24"/>
          <w:szCs w:val="24"/>
        </w:rPr>
        <w:t xml:space="preserve"> without affecting its powers, the main seat </w:t>
      </w:r>
      <w:proofErr w:type="gramStart"/>
      <w:r w:rsidR="00A96341">
        <w:rPr>
          <w:rFonts w:ascii="Times New Roman" w:hAnsi="Times New Roman" w:cs="Times New Roman"/>
          <w:sz w:val="24"/>
          <w:szCs w:val="24"/>
        </w:rPr>
        <w:t>of  it</w:t>
      </w:r>
      <w:proofErr w:type="gramEnd"/>
      <w:r w:rsidR="00A96341">
        <w:rPr>
          <w:rFonts w:ascii="Times New Roman" w:hAnsi="Times New Roman" w:cs="Times New Roman"/>
          <w:sz w:val="24"/>
          <w:szCs w:val="24"/>
        </w:rPr>
        <w:t xml:space="preserve"> </w:t>
      </w:r>
      <w:r w:rsidR="00491ACC" w:rsidRPr="00157105">
        <w:rPr>
          <w:rFonts w:ascii="Times New Roman" w:hAnsi="Times New Roman" w:cs="Times New Roman"/>
          <w:sz w:val="24"/>
          <w:szCs w:val="24"/>
        </w:rPr>
        <w:t>at Delhi be left to deal with important constitutional and legal matters</w:t>
      </w:r>
      <w:r w:rsidR="00A96341">
        <w:rPr>
          <w:rFonts w:ascii="Times New Roman" w:hAnsi="Times New Roman" w:cs="Times New Roman"/>
          <w:sz w:val="24"/>
          <w:szCs w:val="24"/>
        </w:rPr>
        <w:t>, which have wide ramifications</w:t>
      </w:r>
      <w:r w:rsidR="00491ACC" w:rsidRPr="00157105">
        <w:rPr>
          <w:rFonts w:ascii="Times New Roman" w:hAnsi="Times New Roman" w:cs="Times New Roman"/>
          <w:sz w:val="24"/>
          <w:szCs w:val="24"/>
        </w:rPr>
        <w:t xml:space="preserve">.  In such </w:t>
      </w:r>
      <w:r w:rsidR="00881671">
        <w:rPr>
          <w:rFonts w:ascii="Times New Roman" w:hAnsi="Times New Roman" w:cs="Times New Roman"/>
          <w:sz w:val="24"/>
          <w:szCs w:val="24"/>
        </w:rPr>
        <w:t xml:space="preserve">case, the country needs to establish </w:t>
      </w:r>
      <w:r w:rsidR="00881671" w:rsidRPr="00157105">
        <w:rPr>
          <w:rFonts w:ascii="Times New Roman" w:hAnsi="Times New Roman" w:cs="Times New Roman"/>
          <w:sz w:val="24"/>
          <w:szCs w:val="24"/>
        </w:rPr>
        <w:t>at</w:t>
      </w:r>
      <w:r w:rsidR="00491ACC" w:rsidRPr="00157105">
        <w:rPr>
          <w:rFonts w:ascii="Times New Roman" w:hAnsi="Times New Roman" w:cs="Times New Roman"/>
          <w:sz w:val="24"/>
          <w:szCs w:val="24"/>
        </w:rPr>
        <w:t xml:space="preserve"> least two </w:t>
      </w:r>
      <w:proofErr w:type="spellStart"/>
      <w:r w:rsidR="00BB09AC">
        <w:rPr>
          <w:rFonts w:ascii="Times New Roman" w:hAnsi="Times New Roman" w:cs="Times New Roman"/>
          <w:sz w:val="24"/>
          <w:szCs w:val="24"/>
        </w:rPr>
        <w:t>divisons</w:t>
      </w:r>
      <w:proofErr w:type="spellEnd"/>
      <w:r w:rsidR="00491ACC" w:rsidRPr="00157105">
        <w:rPr>
          <w:rFonts w:ascii="Times New Roman" w:hAnsi="Times New Roman" w:cs="Times New Roman"/>
          <w:sz w:val="24"/>
          <w:szCs w:val="24"/>
        </w:rPr>
        <w:t xml:space="preserve"> of the Supreme Court amending the constitution. One branch be left to deal with Civil Cases and one be made in charge of exclusively of criminal cases</w:t>
      </w:r>
      <w:r w:rsidR="00E12C42">
        <w:rPr>
          <w:rFonts w:ascii="Times New Roman" w:hAnsi="Times New Roman" w:cs="Times New Roman"/>
          <w:sz w:val="24"/>
          <w:szCs w:val="24"/>
        </w:rPr>
        <w:t xml:space="preserve"> and may be </w:t>
      </w:r>
      <w:r w:rsidR="00491ACC" w:rsidRPr="00157105">
        <w:rPr>
          <w:rFonts w:ascii="Times New Roman" w:hAnsi="Times New Roman" w:cs="Times New Roman"/>
          <w:sz w:val="24"/>
          <w:szCs w:val="24"/>
        </w:rPr>
        <w:t xml:space="preserve"> named as Supreme Court of Civil Judicature and Supreme Court of Criminal Judicature.</w:t>
      </w:r>
      <w:r w:rsidR="00F24389">
        <w:rPr>
          <w:rFonts w:ascii="Times New Roman" w:hAnsi="Times New Roman" w:cs="Times New Roman"/>
          <w:sz w:val="24"/>
          <w:szCs w:val="24"/>
        </w:rPr>
        <w:t xml:space="preserve"> </w:t>
      </w:r>
      <w:r w:rsidR="00881671">
        <w:rPr>
          <w:rFonts w:ascii="Times New Roman" w:hAnsi="Times New Roman" w:cs="Times New Roman"/>
          <w:sz w:val="24"/>
          <w:szCs w:val="24"/>
        </w:rPr>
        <w:t xml:space="preserve"> These courts will deal with the appeal cases that come from various High Courts in the country.  These courts will be only courts of disposing cases without seizing the administrative powers of the Supreme Court’s main seat at Delhi. The writ jurisdiction that may be necessary to deal with the civil and criminal cases may be delegated to these courts.</w:t>
      </w:r>
      <w:r w:rsidR="00881671" w:rsidRPr="00881671">
        <w:rPr>
          <w:rFonts w:ascii="Times New Roman" w:hAnsi="Times New Roman" w:cs="Times New Roman"/>
          <w:sz w:val="24"/>
          <w:szCs w:val="24"/>
        </w:rPr>
        <w:t xml:space="preserve"> </w:t>
      </w:r>
      <w:r w:rsidR="00881671" w:rsidRPr="00157105">
        <w:rPr>
          <w:rFonts w:ascii="Times New Roman" w:hAnsi="Times New Roman" w:cs="Times New Roman"/>
          <w:sz w:val="24"/>
          <w:szCs w:val="24"/>
        </w:rPr>
        <w:t xml:space="preserve"> </w:t>
      </w:r>
      <w:r w:rsidR="00881671">
        <w:rPr>
          <w:rFonts w:ascii="Times New Roman" w:hAnsi="Times New Roman" w:cs="Times New Roman"/>
          <w:sz w:val="24"/>
          <w:szCs w:val="24"/>
        </w:rPr>
        <w:t>The decisions made by them should be ordinarily binding on the lines of the present Supreme Court decisions.</w:t>
      </w:r>
      <w:r w:rsidR="00881671" w:rsidRPr="00157105">
        <w:rPr>
          <w:rFonts w:ascii="Times New Roman" w:hAnsi="Times New Roman" w:cs="Times New Roman"/>
          <w:sz w:val="24"/>
          <w:szCs w:val="24"/>
        </w:rPr>
        <w:t xml:space="preserve"> </w:t>
      </w:r>
      <w:r w:rsidR="00881671">
        <w:rPr>
          <w:rFonts w:ascii="Times New Roman" w:hAnsi="Times New Roman" w:cs="Times New Roman"/>
          <w:sz w:val="24"/>
          <w:szCs w:val="24"/>
        </w:rPr>
        <w:t xml:space="preserve">  The </w:t>
      </w:r>
      <w:r w:rsidR="00FF6FE7">
        <w:rPr>
          <w:rFonts w:ascii="Times New Roman" w:hAnsi="Times New Roman" w:cs="Times New Roman"/>
          <w:sz w:val="24"/>
          <w:szCs w:val="24"/>
        </w:rPr>
        <w:t xml:space="preserve">Supreme Court </w:t>
      </w:r>
      <w:r w:rsidR="002B3B8A">
        <w:rPr>
          <w:rFonts w:ascii="Times New Roman" w:hAnsi="Times New Roman" w:cs="Times New Roman"/>
          <w:sz w:val="24"/>
          <w:szCs w:val="24"/>
        </w:rPr>
        <w:t>at Delhi be designated a</w:t>
      </w:r>
      <w:r w:rsidR="00BB09AC">
        <w:rPr>
          <w:rFonts w:ascii="Times New Roman" w:hAnsi="Times New Roman" w:cs="Times New Roman"/>
          <w:sz w:val="24"/>
          <w:szCs w:val="24"/>
        </w:rPr>
        <w:t>s</w:t>
      </w:r>
      <w:r w:rsidR="002B3B8A">
        <w:rPr>
          <w:rFonts w:ascii="Times New Roman" w:hAnsi="Times New Roman" w:cs="Times New Roman"/>
          <w:sz w:val="24"/>
          <w:szCs w:val="24"/>
        </w:rPr>
        <w:t xml:space="preserve"> Supreme court </w:t>
      </w:r>
      <w:r w:rsidR="00FF6FE7">
        <w:rPr>
          <w:rFonts w:ascii="Times New Roman" w:hAnsi="Times New Roman" w:cs="Times New Roman"/>
          <w:sz w:val="24"/>
          <w:szCs w:val="24"/>
        </w:rPr>
        <w:t xml:space="preserve">of </w:t>
      </w:r>
      <w:proofErr w:type="gramStart"/>
      <w:r w:rsidR="00FF6FE7">
        <w:rPr>
          <w:rFonts w:ascii="Times New Roman" w:hAnsi="Times New Roman" w:cs="Times New Roman"/>
          <w:sz w:val="24"/>
          <w:szCs w:val="24"/>
        </w:rPr>
        <w:t xml:space="preserve">India </w:t>
      </w:r>
      <w:r w:rsidR="002B3B8A">
        <w:rPr>
          <w:rFonts w:ascii="Times New Roman" w:hAnsi="Times New Roman" w:cs="Times New Roman"/>
          <w:sz w:val="24"/>
          <w:szCs w:val="24"/>
        </w:rPr>
        <w:t xml:space="preserve"> and</w:t>
      </w:r>
      <w:proofErr w:type="gramEnd"/>
      <w:r w:rsidR="002B3B8A">
        <w:rPr>
          <w:rFonts w:ascii="Times New Roman" w:hAnsi="Times New Roman" w:cs="Times New Roman"/>
          <w:sz w:val="24"/>
          <w:szCs w:val="24"/>
        </w:rPr>
        <w:t xml:space="preserve"> empowered to </w:t>
      </w:r>
      <w:r w:rsidR="00FF6FE7">
        <w:rPr>
          <w:rFonts w:ascii="Times New Roman" w:hAnsi="Times New Roman" w:cs="Times New Roman"/>
          <w:sz w:val="24"/>
          <w:szCs w:val="24"/>
        </w:rPr>
        <w:t>deal</w:t>
      </w:r>
      <w:r w:rsidR="002B3B8A">
        <w:rPr>
          <w:rFonts w:ascii="Times New Roman" w:hAnsi="Times New Roman" w:cs="Times New Roman"/>
          <w:sz w:val="24"/>
          <w:szCs w:val="24"/>
        </w:rPr>
        <w:t xml:space="preserve"> with</w:t>
      </w:r>
      <w:r w:rsidR="00FF6FE7">
        <w:rPr>
          <w:rFonts w:ascii="Times New Roman" w:hAnsi="Times New Roman" w:cs="Times New Roman"/>
          <w:sz w:val="24"/>
          <w:szCs w:val="24"/>
        </w:rPr>
        <w:t xml:space="preserve"> original and advisory jurisdiction and constitutionally important cases including the administrative functions and monitoring the functioning of the offices of JIA. The above supreme courts need to function </w:t>
      </w:r>
      <w:proofErr w:type="gramStart"/>
      <w:r w:rsidR="00FF6FE7">
        <w:rPr>
          <w:rFonts w:ascii="Times New Roman" w:hAnsi="Times New Roman" w:cs="Times New Roman"/>
          <w:sz w:val="24"/>
          <w:szCs w:val="24"/>
        </w:rPr>
        <w:t>from  other</w:t>
      </w:r>
      <w:proofErr w:type="gramEnd"/>
      <w:r w:rsidR="00FF6FE7">
        <w:rPr>
          <w:rFonts w:ascii="Times New Roman" w:hAnsi="Times New Roman" w:cs="Times New Roman"/>
          <w:sz w:val="24"/>
          <w:szCs w:val="24"/>
        </w:rPr>
        <w:t xml:space="preserve"> parts of the country than in Delhi itself.  </w:t>
      </w:r>
    </w:p>
    <w:p w:rsidR="00157105" w:rsidRDefault="00157105" w:rsidP="003C26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proposal </w:t>
      </w:r>
      <w:r w:rsidR="00FF6FE7">
        <w:rPr>
          <w:rFonts w:ascii="Times New Roman" w:hAnsi="Times New Roman" w:cs="Times New Roman"/>
          <w:sz w:val="24"/>
          <w:szCs w:val="24"/>
        </w:rPr>
        <w:t>needs a meritorious consideration taking into consideration of litigation, disposal and future of the country. All the three wings of the state Executive, Legislature</w:t>
      </w:r>
      <w:proofErr w:type="gramStart"/>
      <w:r w:rsidR="00FF6FE7">
        <w:rPr>
          <w:rFonts w:ascii="Times New Roman" w:hAnsi="Times New Roman" w:cs="Times New Roman"/>
          <w:sz w:val="24"/>
          <w:szCs w:val="24"/>
        </w:rPr>
        <w:t>,  and</w:t>
      </w:r>
      <w:proofErr w:type="gramEnd"/>
      <w:r w:rsidR="00FF6FE7">
        <w:rPr>
          <w:rFonts w:ascii="Times New Roman" w:hAnsi="Times New Roman" w:cs="Times New Roman"/>
          <w:sz w:val="24"/>
          <w:szCs w:val="24"/>
        </w:rPr>
        <w:t xml:space="preserve"> </w:t>
      </w:r>
      <w:r>
        <w:rPr>
          <w:rFonts w:ascii="Times New Roman" w:hAnsi="Times New Roman" w:cs="Times New Roman"/>
          <w:sz w:val="24"/>
          <w:szCs w:val="24"/>
        </w:rPr>
        <w:t>Judiciary needs to come forward to support any radical suggestion</w:t>
      </w:r>
      <w:r w:rsidR="00FF6FE7">
        <w:rPr>
          <w:rFonts w:ascii="Times New Roman" w:hAnsi="Times New Roman" w:cs="Times New Roman"/>
          <w:sz w:val="24"/>
          <w:szCs w:val="24"/>
        </w:rPr>
        <w:t xml:space="preserve">. The judiciary especially take the </w:t>
      </w:r>
      <w:proofErr w:type="gramStart"/>
      <w:r w:rsidR="00FF6FE7">
        <w:rPr>
          <w:rFonts w:ascii="Times New Roman" w:hAnsi="Times New Roman" w:cs="Times New Roman"/>
          <w:sz w:val="24"/>
          <w:szCs w:val="24"/>
        </w:rPr>
        <w:t xml:space="preserve">lead </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is going to strengthen its hands both economically and legally. By this division, the Supreme Court of India, especially the Chief Justice of India will have sufficient time to monitor the proper assessment and budgetary allocations of JIA in the country.</w:t>
      </w:r>
      <w:r w:rsidR="007F732C">
        <w:rPr>
          <w:rFonts w:ascii="Times New Roman" w:hAnsi="Times New Roman" w:cs="Times New Roman"/>
          <w:sz w:val="24"/>
          <w:szCs w:val="24"/>
        </w:rPr>
        <w:t xml:space="preserve"> It will further strengthen the collegium system, as the judges of the Supreme Court of the Country will have sufficient time to spend in the assessment of a candidature of a judge for the supreme court of the country besides the judges of the </w:t>
      </w:r>
      <w:r w:rsidR="00F24389">
        <w:rPr>
          <w:rFonts w:ascii="Times New Roman" w:hAnsi="Times New Roman" w:cs="Times New Roman"/>
          <w:sz w:val="24"/>
          <w:szCs w:val="24"/>
        </w:rPr>
        <w:t>proposed supreme</w:t>
      </w:r>
      <w:r w:rsidR="007F732C">
        <w:rPr>
          <w:rFonts w:ascii="Times New Roman" w:hAnsi="Times New Roman" w:cs="Times New Roman"/>
          <w:sz w:val="24"/>
          <w:szCs w:val="24"/>
        </w:rPr>
        <w:t xml:space="preserve"> courts.</w:t>
      </w:r>
    </w:p>
    <w:p w:rsidR="00D37A96" w:rsidRDefault="00E12C42" w:rsidP="003C26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suggestion may reduce the criticism of quality of judges. The Judges of the </w:t>
      </w:r>
      <w:r w:rsidR="007F732C">
        <w:rPr>
          <w:rFonts w:ascii="Times New Roman" w:hAnsi="Times New Roman" w:cs="Times New Roman"/>
          <w:sz w:val="24"/>
          <w:szCs w:val="24"/>
        </w:rPr>
        <w:t xml:space="preserve">two </w:t>
      </w:r>
      <w:r>
        <w:rPr>
          <w:rFonts w:ascii="Times New Roman" w:hAnsi="Times New Roman" w:cs="Times New Roman"/>
          <w:sz w:val="24"/>
          <w:szCs w:val="24"/>
        </w:rPr>
        <w:t>Supreme Court</w:t>
      </w:r>
      <w:r w:rsidR="007F732C">
        <w:rPr>
          <w:rFonts w:ascii="Times New Roman" w:hAnsi="Times New Roman" w:cs="Times New Roman"/>
          <w:sz w:val="24"/>
          <w:szCs w:val="24"/>
        </w:rPr>
        <w:t>s</w:t>
      </w:r>
      <w:r>
        <w:rPr>
          <w:rFonts w:ascii="Times New Roman" w:hAnsi="Times New Roman" w:cs="Times New Roman"/>
          <w:sz w:val="24"/>
          <w:szCs w:val="24"/>
        </w:rPr>
        <w:t xml:space="preserve"> alone </w:t>
      </w:r>
      <w:r w:rsidR="00FF6FE7">
        <w:rPr>
          <w:rFonts w:ascii="Times New Roman" w:hAnsi="Times New Roman" w:cs="Times New Roman"/>
          <w:sz w:val="24"/>
          <w:szCs w:val="24"/>
        </w:rPr>
        <w:t>needs meritorious consideration</w:t>
      </w:r>
      <w:r w:rsidR="00CE2EFF">
        <w:rPr>
          <w:rFonts w:ascii="Times New Roman" w:hAnsi="Times New Roman" w:cs="Times New Roman"/>
          <w:sz w:val="24"/>
          <w:szCs w:val="24"/>
        </w:rPr>
        <w:t xml:space="preserve"> </w:t>
      </w:r>
      <w:r w:rsidR="00FF6FE7">
        <w:rPr>
          <w:rFonts w:ascii="Times New Roman" w:hAnsi="Times New Roman" w:cs="Times New Roman"/>
          <w:sz w:val="24"/>
          <w:szCs w:val="24"/>
        </w:rPr>
        <w:t>for appointment as Judges</w:t>
      </w:r>
      <w:r>
        <w:rPr>
          <w:rFonts w:ascii="Times New Roman" w:hAnsi="Times New Roman" w:cs="Times New Roman"/>
          <w:sz w:val="24"/>
          <w:szCs w:val="24"/>
        </w:rPr>
        <w:t xml:space="preserve"> of </w:t>
      </w:r>
    </w:p>
    <w:p w:rsidR="00D37A96" w:rsidRPr="00D37A96" w:rsidRDefault="00D37A96" w:rsidP="00D37A96">
      <w:pPr>
        <w:pStyle w:val="ListParagraph"/>
        <w:numPr>
          <w:ilvl w:val="0"/>
          <w:numId w:val="4"/>
        </w:numPr>
        <w:spacing w:line="360" w:lineRule="auto"/>
        <w:jc w:val="both"/>
        <w:rPr>
          <w:rFonts w:ascii="Times New Roman" w:hAnsi="Times New Roman" w:cs="Times New Roman"/>
          <w:b/>
          <w:bCs/>
          <w:sz w:val="24"/>
          <w:szCs w:val="24"/>
        </w:rPr>
      </w:pPr>
      <w:r w:rsidRPr="00D37A96">
        <w:rPr>
          <w:rFonts w:ascii="Times New Roman" w:hAnsi="Times New Roman" w:cs="Times New Roman"/>
          <w:b/>
          <w:bCs/>
          <w:sz w:val="24"/>
          <w:szCs w:val="24"/>
        </w:rPr>
        <w:lastRenderedPageBreak/>
        <w:t>Published in KIIT Journal of Law and Society, 2016 Vo.6 No.1, 34-50; ISSN 2231-5144</w:t>
      </w:r>
    </w:p>
    <w:p w:rsidR="00D37A96" w:rsidRDefault="00D37A96" w:rsidP="00D37A96">
      <w:pPr>
        <w:pStyle w:val="ListParagraph"/>
        <w:autoSpaceDE w:val="0"/>
        <w:autoSpaceDN w:val="0"/>
        <w:adjustRightInd w:val="0"/>
        <w:spacing w:after="0" w:line="360" w:lineRule="auto"/>
        <w:jc w:val="both"/>
        <w:rPr>
          <w:rFonts w:ascii="Times New Roman" w:hAnsi="Times New Roman" w:cs="Times New Roman"/>
          <w:sz w:val="24"/>
          <w:szCs w:val="24"/>
        </w:rPr>
      </w:pPr>
    </w:p>
    <w:p w:rsidR="00E12C42" w:rsidRDefault="00E12C42" w:rsidP="00D37A96">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Supreme Court of India.</w:t>
      </w:r>
      <w:proofErr w:type="gramEnd"/>
      <w:r>
        <w:rPr>
          <w:rFonts w:ascii="Times New Roman" w:hAnsi="Times New Roman" w:cs="Times New Roman"/>
          <w:sz w:val="24"/>
          <w:szCs w:val="24"/>
        </w:rPr>
        <w:t xml:space="preserve"> </w:t>
      </w:r>
      <w:r w:rsidR="00FF6FE7">
        <w:rPr>
          <w:rFonts w:ascii="Times New Roman" w:hAnsi="Times New Roman" w:cs="Times New Roman"/>
          <w:sz w:val="24"/>
          <w:szCs w:val="24"/>
        </w:rPr>
        <w:t xml:space="preserve"> The judges before </w:t>
      </w:r>
      <w:r w:rsidR="00CE2EFF">
        <w:rPr>
          <w:rFonts w:ascii="Times New Roman" w:hAnsi="Times New Roman" w:cs="Times New Roman"/>
          <w:sz w:val="24"/>
          <w:szCs w:val="24"/>
        </w:rPr>
        <w:t>occupying</w:t>
      </w:r>
      <w:r w:rsidR="00FF6FE7">
        <w:rPr>
          <w:rFonts w:ascii="Times New Roman" w:hAnsi="Times New Roman" w:cs="Times New Roman"/>
          <w:sz w:val="24"/>
          <w:szCs w:val="24"/>
        </w:rPr>
        <w:t xml:space="preserve"> the highest seat of authority of justice and administration </w:t>
      </w:r>
      <w:r w:rsidR="00276879">
        <w:rPr>
          <w:rFonts w:ascii="Times New Roman" w:hAnsi="Times New Roman" w:cs="Times New Roman"/>
          <w:sz w:val="24"/>
          <w:szCs w:val="24"/>
        </w:rPr>
        <w:t>will</w:t>
      </w:r>
      <w:r w:rsidR="00F24389">
        <w:rPr>
          <w:rFonts w:ascii="Times New Roman" w:hAnsi="Times New Roman" w:cs="Times New Roman"/>
          <w:sz w:val="24"/>
          <w:szCs w:val="24"/>
        </w:rPr>
        <w:t xml:space="preserve"> have an ample experience</w:t>
      </w:r>
      <w:r w:rsidR="00276879">
        <w:rPr>
          <w:rFonts w:ascii="Times New Roman" w:hAnsi="Times New Roman" w:cs="Times New Roman"/>
          <w:sz w:val="24"/>
          <w:szCs w:val="24"/>
        </w:rPr>
        <w:t xml:space="preserve"> in these courts. </w:t>
      </w:r>
      <w:r w:rsidR="00F24389">
        <w:rPr>
          <w:rFonts w:ascii="Times New Roman" w:hAnsi="Times New Roman" w:cs="Times New Roman"/>
          <w:sz w:val="24"/>
          <w:szCs w:val="24"/>
        </w:rPr>
        <w:t xml:space="preserve">  </w:t>
      </w:r>
      <w:r w:rsidR="00FF6FE7">
        <w:rPr>
          <w:rFonts w:ascii="Times New Roman" w:hAnsi="Times New Roman" w:cs="Times New Roman"/>
          <w:sz w:val="24"/>
          <w:szCs w:val="24"/>
        </w:rPr>
        <w:t xml:space="preserve"> Further, it will enhance the opportunity of the judges of the High Courts to receive quick promotions than stagnation and frustration that they have at present in securing the post of a judge of Supreme Court.  </w:t>
      </w:r>
      <w:r>
        <w:rPr>
          <w:rFonts w:ascii="Times New Roman" w:hAnsi="Times New Roman" w:cs="Times New Roman"/>
          <w:sz w:val="24"/>
          <w:szCs w:val="24"/>
        </w:rPr>
        <w:t xml:space="preserve">The age of </w:t>
      </w:r>
      <w:r w:rsidR="007F732C">
        <w:rPr>
          <w:rFonts w:ascii="Times New Roman" w:hAnsi="Times New Roman" w:cs="Times New Roman"/>
          <w:sz w:val="24"/>
          <w:szCs w:val="24"/>
        </w:rPr>
        <w:t>retirement of judges</w:t>
      </w:r>
      <w:r>
        <w:rPr>
          <w:rFonts w:ascii="Times New Roman" w:hAnsi="Times New Roman" w:cs="Times New Roman"/>
          <w:sz w:val="24"/>
          <w:szCs w:val="24"/>
        </w:rPr>
        <w:t xml:space="preserve"> of</w:t>
      </w:r>
      <w:r w:rsidR="00FF6FE7">
        <w:rPr>
          <w:rFonts w:ascii="Times New Roman" w:hAnsi="Times New Roman" w:cs="Times New Roman"/>
          <w:sz w:val="24"/>
          <w:szCs w:val="24"/>
        </w:rPr>
        <w:t xml:space="preserve"> proposed</w:t>
      </w:r>
      <w:r>
        <w:rPr>
          <w:rFonts w:ascii="Times New Roman" w:hAnsi="Times New Roman" w:cs="Times New Roman"/>
          <w:sz w:val="24"/>
          <w:szCs w:val="24"/>
        </w:rPr>
        <w:t xml:space="preserve"> Supreme Court</w:t>
      </w:r>
      <w:r w:rsidR="00014B0D">
        <w:rPr>
          <w:rFonts w:ascii="Times New Roman" w:hAnsi="Times New Roman" w:cs="Times New Roman"/>
          <w:sz w:val="24"/>
          <w:szCs w:val="24"/>
        </w:rPr>
        <w:t>s</w:t>
      </w:r>
      <w:r>
        <w:rPr>
          <w:rFonts w:ascii="Times New Roman" w:hAnsi="Times New Roman" w:cs="Times New Roman"/>
          <w:sz w:val="24"/>
          <w:szCs w:val="24"/>
        </w:rPr>
        <w:t xml:space="preserve"> of Civil and Criminal </w:t>
      </w:r>
      <w:r w:rsidR="007F732C">
        <w:rPr>
          <w:rFonts w:ascii="Times New Roman" w:hAnsi="Times New Roman" w:cs="Times New Roman"/>
          <w:sz w:val="24"/>
          <w:szCs w:val="24"/>
        </w:rPr>
        <w:t xml:space="preserve">Judicature </w:t>
      </w:r>
      <w:proofErr w:type="gramStart"/>
      <w:r w:rsidR="007F732C">
        <w:rPr>
          <w:rFonts w:ascii="Times New Roman" w:hAnsi="Times New Roman" w:cs="Times New Roman"/>
          <w:sz w:val="24"/>
          <w:szCs w:val="24"/>
        </w:rPr>
        <w:t>be</w:t>
      </w:r>
      <w:proofErr w:type="gramEnd"/>
      <w:r w:rsidR="007F732C">
        <w:rPr>
          <w:rFonts w:ascii="Times New Roman" w:hAnsi="Times New Roman" w:cs="Times New Roman"/>
          <w:sz w:val="24"/>
          <w:szCs w:val="24"/>
        </w:rPr>
        <w:t xml:space="preserve"> </w:t>
      </w:r>
      <w:r w:rsidR="00145587">
        <w:rPr>
          <w:rFonts w:ascii="Times New Roman" w:hAnsi="Times New Roman" w:cs="Times New Roman"/>
          <w:sz w:val="24"/>
          <w:szCs w:val="24"/>
        </w:rPr>
        <w:t>fixed as</w:t>
      </w:r>
      <w:r>
        <w:rPr>
          <w:rFonts w:ascii="Times New Roman" w:hAnsi="Times New Roman" w:cs="Times New Roman"/>
          <w:sz w:val="24"/>
          <w:szCs w:val="24"/>
        </w:rPr>
        <w:t xml:space="preserve"> that of </w:t>
      </w:r>
      <w:r w:rsidR="007F732C">
        <w:rPr>
          <w:rFonts w:ascii="Times New Roman" w:hAnsi="Times New Roman" w:cs="Times New Roman"/>
          <w:sz w:val="24"/>
          <w:szCs w:val="24"/>
        </w:rPr>
        <w:t>the present</w:t>
      </w:r>
      <w:r>
        <w:rPr>
          <w:rFonts w:ascii="Times New Roman" w:hAnsi="Times New Roman" w:cs="Times New Roman"/>
          <w:sz w:val="24"/>
          <w:szCs w:val="24"/>
        </w:rPr>
        <w:t xml:space="preserve"> age </w:t>
      </w:r>
      <w:r w:rsidR="007F732C">
        <w:rPr>
          <w:rFonts w:ascii="Times New Roman" w:hAnsi="Times New Roman" w:cs="Times New Roman"/>
          <w:sz w:val="24"/>
          <w:szCs w:val="24"/>
        </w:rPr>
        <w:t>of 65</w:t>
      </w:r>
      <w:r>
        <w:rPr>
          <w:rFonts w:ascii="Times New Roman" w:hAnsi="Times New Roman" w:cs="Times New Roman"/>
          <w:sz w:val="24"/>
          <w:szCs w:val="24"/>
        </w:rPr>
        <w:t xml:space="preserve"> years</w:t>
      </w:r>
      <w:r w:rsidR="00276879">
        <w:rPr>
          <w:rFonts w:ascii="Times New Roman" w:hAnsi="Times New Roman" w:cs="Times New Roman"/>
          <w:sz w:val="24"/>
          <w:szCs w:val="24"/>
        </w:rPr>
        <w:t xml:space="preserve"> of Supreme Court</w:t>
      </w:r>
      <w:r>
        <w:rPr>
          <w:rFonts w:ascii="Times New Roman" w:hAnsi="Times New Roman" w:cs="Times New Roman"/>
          <w:sz w:val="24"/>
          <w:szCs w:val="24"/>
        </w:rPr>
        <w:t xml:space="preserve"> and while the judges of the Supreme Court of </w:t>
      </w:r>
      <w:r w:rsidR="007F732C">
        <w:rPr>
          <w:rFonts w:ascii="Times New Roman" w:hAnsi="Times New Roman" w:cs="Times New Roman"/>
          <w:sz w:val="24"/>
          <w:szCs w:val="24"/>
        </w:rPr>
        <w:t>India may</w:t>
      </w:r>
      <w:r>
        <w:rPr>
          <w:rFonts w:ascii="Times New Roman" w:hAnsi="Times New Roman" w:cs="Times New Roman"/>
          <w:sz w:val="24"/>
          <w:szCs w:val="24"/>
        </w:rPr>
        <w:t xml:space="preserve"> be enhanced to 68 years and </w:t>
      </w:r>
      <w:r w:rsidR="00014B0D">
        <w:rPr>
          <w:rFonts w:ascii="Times New Roman" w:hAnsi="Times New Roman" w:cs="Times New Roman"/>
          <w:sz w:val="24"/>
          <w:szCs w:val="24"/>
        </w:rPr>
        <w:t>C</w:t>
      </w:r>
      <w:r>
        <w:rPr>
          <w:rFonts w:ascii="Times New Roman" w:hAnsi="Times New Roman" w:cs="Times New Roman"/>
          <w:sz w:val="24"/>
          <w:szCs w:val="24"/>
        </w:rPr>
        <w:t>hief Justice of India be made at 70.</w:t>
      </w:r>
    </w:p>
    <w:p w:rsidR="00157105" w:rsidRDefault="00491ACC" w:rsidP="003C26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57105">
        <w:rPr>
          <w:rFonts w:ascii="Times New Roman" w:hAnsi="Times New Roman" w:cs="Times New Roman"/>
          <w:sz w:val="24"/>
          <w:szCs w:val="24"/>
        </w:rPr>
        <w:t xml:space="preserve"> Since the Supreme </w:t>
      </w:r>
      <w:r w:rsidR="007F732C" w:rsidRPr="00157105">
        <w:rPr>
          <w:rFonts w:ascii="Times New Roman" w:hAnsi="Times New Roman" w:cs="Times New Roman"/>
          <w:sz w:val="24"/>
          <w:szCs w:val="24"/>
        </w:rPr>
        <w:t>Court</w:t>
      </w:r>
      <w:r w:rsidR="007F732C">
        <w:rPr>
          <w:rFonts w:ascii="Times New Roman" w:hAnsi="Times New Roman" w:cs="Times New Roman"/>
          <w:sz w:val="24"/>
          <w:szCs w:val="24"/>
        </w:rPr>
        <w:t xml:space="preserve"> of India</w:t>
      </w:r>
      <w:r w:rsidR="00014B0D">
        <w:rPr>
          <w:rFonts w:ascii="Times New Roman" w:hAnsi="Times New Roman" w:cs="Times New Roman"/>
          <w:sz w:val="24"/>
          <w:szCs w:val="24"/>
        </w:rPr>
        <w:t xml:space="preserve"> will</w:t>
      </w:r>
      <w:r w:rsidRPr="00157105">
        <w:rPr>
          <w:rFonts w:ascii="Times New Roman" w:hAnsi="Times New Roman" w:cs="Times New Roman"/>
          <w:sz w:val="24"/>
          <w:szCs w:val="24"/>
        </w:rPr>
        <w:t xml:space="preserve"> deal with less number of cases, which are constitutionally and legally important, the number of </w:t>
      </w:r>
      <w:r w:rsidR="007F732C" w:rsidRPr="00157105">
        <w:rPr>
          <w:rFonts w:ascii="Times New Roman" w:hAnsi="Times New Roman" w:cs="Times New Roman"/>
          <w:sz w:val="24"/>
          <w:szCs w:val="24"/>
        </w:rPr>
        <w:t>judges</w:t>
      </w:r>
      <w:r w:rsidR="007F732C">
        <w:rPr>
          <w:rFonts w:ascii="Times New Roman" w:hAnsi="Times New Roman" w:cs="Times New Roman"/>
          <w:sz w:val="24"/>
          <w:szCs w:val="24"/>
        </w:rPr>
        <w:t>’</w:t>
      </w:r>
      <w:r w:rsidRPr="00157105">
        <w:rPr>
          <w:rFonts w:ascii="Times New Roman" w:hAnsi="Times New Roman" w:cs="Times New Roman"/>
          <w:sz w:val="24"/>
          <w:szCs w:val="24"/>
        </w:rPr>
        <w:t xml:space="preserve"> strength </w:t>
      </w:r>
      <w:r w:rsidR="00276879">
        <w:rPr>
          <w:rFonts w:ascii="Times New Roman" w:hAnsi="Times New Roman" w:cs="Times New Roman"/>
          <w:sz w:val="24"/>
          <w:szCs w:val="24"/>
        </w:rPr>
        <w:t xml:space="preserve">needs a </w:t>
      </w:r>
      <w:proofErr w:type="gramStart"/>
      <w:r w:rsidR="00276879">
        <w:rPr>
          <w:rFonts w:ascii="Times New Roman" w:hAnsi="Times New Roman" w:cs="Times New Roman"/>
          <w:sz w:val="24"/>
          <w:szCs w:val="24"/>
        </w:rPr>
        <w:t>considerable</w:t>
      </w:r>
      <w:proofErr w:type="gramEnd"/>
      <w:r w:rsidR="00276879">
        <w:rPr>
          <w:rFonts w:ascii="Times New Roman" w:hAnsi="Times New Roman" w:cs="Times New Roman"/>
          <w:sz w:val="24"/>
          <w:szCs w:val="24"/>
        </w:rPr>
        <w:t xml:space="preserve"> reduction from the present strength and it </w:t>
      </w:r>
      <w:r w:rsidR="00276879" w:rsidRPr="00157105">
        <w:rPr>
          <w:rFonts w:ascii="Times New Roman" w:hAnsi="Times New Roman" w:cs="Times New Roman"/>
          <w:sz w:val="24"/>
          <w:szCs w:val="24"/>
        </w:rPr>
        <w:t>may fix</w:t>
      </w:r>
      <w:r w:rsidR="00276879">
        <w:rPr>
          <w:rFonts w:ascii="Times New Roman" w:hAnsi="Times New Roman" w:cs="Times New Roman"/>
          <w:sz w:val="24"/>
          <w:szCs w:val="24"/>
        </w:rPr>
        <w:t xml:space="preserve"> it as ten.</w:t>
      </w:r>
      <w:r w:rsidRPr="00157105">
        <w:rPr>
          <w:rFonts w:ascii="Times New Roman" w:hAnsi="Times New Roman" w:cs="Times New Roman"/>
          <w:sz w:val="24"/>
          <w:szCs w:val="24"/>
        </w:rPr>
        <w:t xml:space="preserve"> These proposed two supreme courts may have judges of 15</w:t>
      </w:r>
      <w:r w:rsidR="00014B0D">
        <w:rPr>
          <w:rFonts w:ascii="Times New Roman" w:hAnsi="Times New Roman" w:cs="Times New Roman"/>
          <w:sz w:val="24"/>
          <w:szCs w:val="24"/>
        </w:rPr>
        <w:t xml:space="preserve"> to 20</w:t>
      </w:r>
      <w:r w:rsidR="007F732C">
        <w:rPr>
          <w:rFonts w:ascii="Times New Roman" w:hAnsi="Times New Roman" w:cs="Times New Roman"/>
          <w:sz w:val="24"/>
          <w:szCs w:val="24"/>
        </w:rPr>
        <w:t xml:space="preserve"> each</w:t>
      </w:r>
      <w:r w:rsidRPr="00157105">
        <w:rPr>
          <w:rFonts w:ascii="Times New Roman" w:hAnsi="Times New Roman" w:cs="Times New Roman"/>
          <w:sz w:val="24"/>
          <w:szCs w:val="24"/>
        </w:rPr>
        <w:t>, among which the senior most judge be</w:t>
      </w:r>
      <w:r w:rsidR="00276879">
        <w:rPr>
          <w:rFonts w:ascii="Times New Roman" w:hAnsi="Times New Roman" w:cs="Times New Roman"/>
          <w:sz w:val="24"/>
          <w:szCs w:val="24"/>
        </w:rPr>
        <w:t xml:space="preserve"> designated as</w:t>
      </w:r>
      <w:r w:rsidR="00157105">
        <w:rPr>
          <w:rFonts w:ascii="Times New Roman" w:hAnsi="Times New Roman" w:cs="Times New Roman"/>
          <w:sz w:val="24"/>
          <w:szCs w:val="24"/>
        </w:rPr>
        <w:t xml:space="preserve"> </w:t>
      </w:r>
      <w:r w:rsidR="007F732C">
        <w:rPr>
          <w:rFonts w:ascii="Times New Roman" w:hAnsi="Times New Roman" w:cs="Times New Roman"/>
          <w:sz w:val="24"/>
          <w:szCs w:val="24"/>
        </w:rPr>
        <w:t>C</w:t>
      </w:r>
      <w:r w:rsidR="00157105">
        <w:rPr>
          <w:rFonts w:ascii="Times New Roman" w:hAnsi="Times New Roman" w:cs="Times New Roman"/>
          <w:sz w:val="24"/>
          <w:szCs w:val="24"/>
        </w:rPr>
        <w:t>hie</w:t>
      </w:r>
      <w:r w:rsidR="00014B0D">
        <w:rPr>
          <w:rFonts w:ascii="Times New Roman" w:hAnsi="Times New Roman" w:cs="Times New Roman"/>
          <w:sz w:val="24"/>
          <w:szCs w:val="24"/>
        </w:rPr>
        <w:t xml:space="preserve">f Justice of that Supreme Court. </w:t>
      </w:r>
      <w:r w:rsidR="00157105">
        <w:rPr>
          <w:rFonts w:ascii="Times New Roman" w:hAnsi="Times New Roman" w:cs="Times New Roman"/>
          <w:sz w:val="24"/>
          <w:szCs w:val="24"/>
        </w:rPr>
        <w:t xml:space="preserve"> The Chief Justice in the Supreme Cour</w:t>
      </w:r>
      <w:r w:rsidR="002B3B8A">
        <w:rPr>
          <w:rFonts w:ascii="Times New Roman" w:hAnsi="Times New Roman" w:cs="Times New Roman"/>
          <w:sz w:val="24"/>
          <w:szCs w:val="24"/>
        </w:rPr>
        <w:t xml:space="preserve">t at Delhi </w:t>
      </w:r>
      <w:proofErr w:type="gramStart"/>
      <w:r w:rsidR="002B3B8A">
        <w:rPr>
          <w:rFonts w:ascii="Times New Roman" w:hAnsi="Times New Roman" w:cs="Times New Roman"/>
          <w:sz w:val="24"/>
          <w:szCs w:val="24"/>
        </w:rPr>
        <w:t>be</w:t>
      </w:r>
      <w:proofErr w:type="gramEnd"/>
      <w:r w:rsidR="002B3B8A">
        <w:rPr>
          <w:rFonts w:ascii="Times New Roman" w:hAnsi="Times New Roman" w:cs="Times New Roman"/>
          <w:sz w:val="24"/>
          <w:szCs w:val="24"/>
        </w:rPr>
        <w:t xml:space="preserve"> re- </w:t>
      </w:r>
      <w:proofErr w:type="spellStart"/>
      <w:r w:rsidR="002B3B8A">
        <w:rPr>
          <w:rFonts w:ascii="Times New Roman" w:hAnsi="Times New Roman" w:cs="Times New Roman"/>
          <w:sz w:val="24"/>
          <w:szCs w:val="24"/>
        </w:rPr>
        <w:t>designationed</w:t>
      </w:r>
      <w:proofErr w:type="spellEnd"/>
      <w:r w:rsidR="002B3B8A">
        <w:rPr>
          <w:rFonts w:ascii="Times New Roman" w:hAnsi="Times New Roman" w:cs="Times New Roman"/>
          <w:sz w:val="24"/>
          <w:szCs w:val="24"/>
        </w:rPr>
        <w:t xml:space="preserve"> </w:t>
      </w:r>
      <w:r w:rsidR="00157105">
        <w:rPr>
          <w:rFonts w:ascii="Times New Roman" w:hAnsi="Times New Roman" w:cs="Times New Roman"/>
          <w:sz w:val="24"/>
          <w:szCs w:val="24"/>
        </w:rPr>
        <w:t xml:space="preserve">as Chief Justice of India.  This will solve the question that </w:t>
      </w:r>
      <w:proofErr w:type="gramStart"/>
      <w:r w:rsidR="00157105">
        <w:rPr>
          <w:rFonts w:ascii="Times New Roman" w:hAnsi="Times New Roman" w:cs="Times New Roman"/>
          <w:sz w:val="24"/>
          <w:szCs w:val="24"/>
        </w:rPr>
        <w:t>raised</w:t>
      </w:r>
      <w:proofErr w:type="gramEnd"/>
      <w:r w:rsidR="00157105">
        <w:rPr>
          <w:rFonts w:ascii="Times New Roman" w:hAnsi="Times New Roman" w:cs="Times New Roman"/>
          <w:sz w:val="24"/>
          <w:szCs w:val="24"/>
        </w:rPr>
        <w:t xml:space="preserve"> during the arguments of the NJAC </w:t>
      </w:r>
      <w:r w:rsidR="007F732C">
        <w:rPr>
          <w:rFonts w:ascii="Times New Roman" w:hAnsi="Times New Roman" w:cs="Times New Roman"/>
          <w:sz w:val="24"/>
          <w:szCs w:val="24"/>
        </w:rPr>
        <w:t>A</w:t>
      </w:r>
      <w:r w:rsidR="00157105">
        <w:rPr>
          <w:rFonts w:ascii="Times New Roman" w:hAnsi="Times New Roman" w:cs="Times New Roman"/>
          <w:sz w:val="24"/>
          <w:szCs w:val="24"/>
        </w:rPr>
        <w:t>ct</w:t>
      </w:r>
      <w:r w:rsidR="007F732C">
        <w:rPr>
          <w:rFonts w:ascii="Times New Roman" w:hAnsi="Times New Roman" w:cs="Times New Roman"/>
          <w:sz w:val="24"/>
          <w:szCs w:val="24"/>
        </w:rPr>
        <w:t xml:space="preserve">, whether the present Chief Justice is Chief Justice of Supreme Court or </w:t>
      </w:r>
      <w:r w:rsidR="0024279E">
        <w:rPr>
          <w:rFonts w:ascii="Times New Roman" w:hAnsi="Times New Roman" w:cs="Times New Roman"/>
          <w:sz w:val="24"/>
          <w:szCs w:val="24"/>
        </w:rPr>
        <w:t>Chief justice of India</w:t>
      </w:r>
      <w:r w:rsidR="00157105">
        <w:rPr>
          <w:rFonts w:ascii="Times New Roman" w:hAnsi="Times New Roman" w:cs="Times New Roman"/>
          <w:sz w:val="24"/>
          <w:szCs w:val="24"/>
        </w:rPr>
        <w:t xml:space="preserve">. </w:t>
      </w:r>
      <w:r w:rsidR="003F179F">
        <w:rPr>
          <w:rFonts w:ascii="Times New Roman" w:hAnsi="Times New Roman" w:cs="Times New Roman"/>
          <w:sz w:val="24"/>
          <w:szCs w:val="24"/>
        </w:rPr>
        <w:t>The CJI will have supervisory powers on all courts including the proposed Supreme courts.</w:t>
      </w:r>
    </w:p>
    <w:p w:rsidR="004B34ED" w:rsidRDefault="004B34ED" w:rsidP="0015710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4B34ED">
        <w:rPr>
          <w:rFonts w:ascii="Times New Roman" w:hAnsi="Times New Roman" w:cs="Times New Roman"/>
          <w:sz w:val="24"/>
          <w:szCs w:val="24"/>
        </w:rPr>
        <w:t>The JIA offices</w:t>
      </w:r>
      <w:r>
        <w:rPr>
          <w:rFonts w:ascii="Times New Roman" w:hAnsi="Times New Roman" w:cs="Times New Roman"/>
          <w:sz w:val="24"/>
          <w:szCs w:val="24"/>
        </w:rPr>
        <w:t xml:space="preserve"> structure needs to be broad based. It should have the CJI as the chief at the National Level, the </w:t>
      </w:r>
      <w:proofErr w:type="gramStart"/>
      <w:r>
        <w:rPr>
          <w:rFonts w:ascii="Times New Roman" w:hAnsi="Times New Roman" w:cs="Times New Roman"/>
          <w:sz w:val="24"/>
          <w:szCs w:val="24"/>
        </w:rPr>
        <w:t>CJI  of</w:t>
      </w:r>
      <w:proofErr w:type="gramEnd"/>
      <w:r>
        <w:rPr>
          <w:rFonts w:ascii="Times New Roman" w:hAnsi="Times New Roman" w:cs="Times New Roman"/>
          <w:sz w:val="24"/>
          <w:szCs w:val="24"/>
        </w:rPr>
        <w:t xml:space="preserve"> High Court at the State Level. </w:t>
      </w:r>
      <w:r w:rsidRPr="004B34ED">
        <w:rPr>
          <w:rFonts w:ascii="Times New Roman" w:hAnsi="Times New Roman" w:cs="Times New Roman"/>
          <w:sz w:val="24"/>
          <w:szCs w:val="24"/>
        </w:rPr>
        <w:t xml:space="preserve"> </w:t>
      </w:r>
      <w:r>
        <w:rPr>
          <w:rFonts w:ascii="Times New Roman" w:hAnsi="Times New Roman" w:cs="Times New Roman"/>
          <w:sz w:val="24"/>
          <w:szCs w:val="24"/>
        </w:rPr>
        <w:t>At the national level, the two proposed C</w:t>
      </w:r>
      <w:r w:rsidR="00276879">
        <w:rPr>
          <w:rFonts w:ascii="Times New Roman" w:hAnsi="Times New Roman" w:cs="Times New Roman"/>
          <w:sz w:val="24"/>
          <w:szCs w:val="24"/>
        </w:rPr>
        <w:t>hief Justice of</w:t>
      </w:r>
      <w:r>
        <w:rPr>
          <w:rFonts w:ascii="Times New Roman" w:hAnsi="Times New Roman" w:cs="Times New Roman"/>
          <w:sz w:val="24"/>
          <w:szCs w:val="24"/>
        </w:rPr>
        <w:t xml:space="preserve"> supreme courts, Secretary of the Ministry of Finance, Secretary of the Ministry of Law, Five eminent </w:t>
      </w:r>
      <w:r w:rsidR="00014B0D">
        <w:rPr>
          <w:rFonts w:ascii="Times New Roman" w:hAnsi="Times New Roman" w:cs="Times New Roman"/>
          <w:sz w:val="24"/>
          <w:szCs w:val="24"/>
        </w:rPr>
        <w:t>professors</w:t>
      </w:r>
      <w:r>
        <w:rPr>
          <w:rFonts w:ascii="Times New Roman" w:hAnsi="Times New Roman" w:cs="Times New Roman"/>
          <w:sz w:val="24"/>
          <w:szCs w:val="24"/>
        </w:rPr>
        <w:t xml:space="preserve"> from the fields of </w:t>
      </w:r>
      <w:r>
        <w:rPr>
          <w:rFonts w:ascii="Times New Roman" w:hAnsi="Times New Roman" w:cs="Times New Roman"/>
          <w:sz w:val="24"/>
          <w:szCs w:val="24"/>
        </w:rPr>
        <w:br/>
        <w:t>Science, Technology</w:t>
      </w:r>
      <w:r w:rsidR="00014B0D">
        <w:rPr>
          <w:rFonts w:ascii="Times New Roman" w:hAnsi="Times New Roman" w:cs="Times New Roman"/>
          <w:sz w:val="24"/>
          <w:szCs w:val="24"/>
        </w:rPr>
        <w:t>, Law</w:t>
      </w:r>
      <w:r>
        <w:rPr>
          <w:rFonts w:ascii="Times New Roman" w:hAnsi="Times New Roman" w:cs="Times New Roman"/>
          <w:sz w:val="24"/>
          <w:szCs w:val="24"/>
        </w:rPr>
        <w:t>, Commerce and Management, Economics</w:t>
      </w:r>
      <w:r w:rsidR="00014B0D">
        <w:rPr>
          <w:rFonts w:ascii="Times New Roman" w:hAnsi="Times New Roman" w:cs="Times New Roman"/>
          <w:sz w:val="24"/>
          <w:szCs w:val="24"/>
        </w:rPr>
        <w:t xml:space="preserve">, a philanthropist    and two members from </w:t>
      </w:r>
      <w:r>
        <w:rPr>
          <w:rFonts w:ascii="Times New Roman" w:hAnsi="Times New Roman" w:cs="Times New Roman"/>
          <w:sz w:val="24"/>
          <w:szCs w:val="24"/>
        </w:rPr>
        <w:t xml:space="preserve">Industry </w:t>
      </w:r>
      <w:r w:rsidR="00014B0D">
        <w:rPr>
          <w:rFonts w:ascii="Times New Roman" w:hAnsi="Times New Roman" w:cs="Times New Roman"/>
          <w:sz w:val="24"/>
          <w:szCs w:val="24"/>
        </w:rPr>
        <w:t>be members of</w:t>
      </w:r>
      <w:r>
        <w:rPr>
          <w:rFonts w:ascii="Times New Roman" w:hAnsi="Times New Roman" w:cs="Times New Roman"/>
          <w:sz w:val="24"/>
          <w:szCs w:val="24"/>
        </w:rPr>
        <w:t xml:space="preserve"> such proposed commission. </w:t>
      </w:r>
    </w:p>
    <w:p w:rsidR="00157105" w:rsidRDefault="004B34ED" w:rsidP="0015710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State Level, </w:t>
      </w:r>
      <w:r w:rsidR="00AD5850">
        <w:rPr>
          <w:rFonts w:ascii="Times New Roman" w:hAnsi="Times New Roman" w:cs="Times New Roman"/>
          <w:sz w:val="24"/>
          <w:szCs w:val="24"/>
        </w:rPr>
        <w:t xml:space="preserve">the CJI of the High Court, </w:t>
      </w:r>
      <w:r w:rsidR="0062743C">
        <w:rPr>
          <w:rFonts w:ascii="Times New Roman" w:hAnsi="Times New Roman" w:cs="Times New Roman"/>
          <w:sz w:val="24"/>
          <w:szCs w:val="24"/>
        </w:rPr>
        <w:t>t</w:t>
      </w:r>
      <w:r w:rsidR="00AD5850">
        <w:rPr>
          <w:rFonts w:ascii="Times New Roman" w:hAnsi="Times New Roman" w:cs="Times New Roman"/>
          <w:sz w:val="24"/>
          <w:szCs w:val="24"/>
        </w:rPr>
        <w:t>wo senior most District judges</w:t>
      </w:r>
      <w:proofErr w:type="gramStart"/>
      <w:r w:rsidR="00014B0D">
        <w:rPr>
          <w:rFonts w:ascii="Times New Roman" w:hAnsi="Times New Roman" w:cs="Times New Roman"/>
          <w:sz w:val="24"/>
          <w:szCs w:val="24"/>
        </w:rPr>
        <w:t xml:space="preserve">, </w:t>
      </w:r>
      <w:r w:rsidR="00532CD9">
        <w:rPr>
          <w:rFonts w:ascii="Times New Roman" w:hAnsi="Times New Roman" w:cs="Times New Roman"/>
          <w:sz w:val="24"/>
          <w:szCs w:val="24"/>
        </w:rPr>
        <w:t xml:space="preserve"> on</w:t>
      </w:r>
      <w:r w:rsidR="0062743C">
        <w:rPr>
          <w:rFonts w:ascii="Times New Roman" w:hAnsi="Times New Roman" w:cs="Times New Roman"/>
          <w:sz w:val="24"/>
          <w:szCs w:val="24"/>
        </w:rPr>
        <w:t>e</w:t>
      </w:r>
      <w:proofErr w:type="gramEnd"/>
      <w:r w:rsidR="00532CD9">
        <w:rPr>
          <w:rFonts w:ascii="Times New Roman" w:hAnsi="Times New Roman" w:cs="Times New Roman"/>
          <w:sz w:val="24"/>
          <w:szCs w:val="24"/>
        </w:rPr>
        <w:t xml:space="preserve"> Senior most Sub judge</w:t>
      </w:r>
      <w:r w:rsidR="0062743C">
        <w:rPr>
          <w:rFonts w:ascii="Times New Roman" w:hAnsi="Times New Roman" w:cs="Times New Roman"/>
          <w:sz w:val="24"/>
          <w:szCs w:val="24"/>
        </w:rPr>
        <w:t xml:space="preserve"> in the State,</w:t>
      </w:r>
      <w:r w:rsidR="00532CD9">
        <w:rPr>
          <w:rFonts w:ascii="Times New Roman" w:hAnsi="Times New Roman" w:cs="Times New Roman"/>
          <w:sz w:val="24"/>
          <w:szCs w:val="24"/>
        </w:rPr>
        <w:t xml:space="preserve"> and </w:t>
      </w:r>
      <w:r w:rsidR="00014B0D">
        <w:rPr>
          <w:rFonts w:ascii="Times New Roman" w:hAnsi="Times New Roman" w:cs="Times New Roman"/>
          <w:sz w:val="24"/>
          <w:szCs w:val="24"/>
        </w:rPr>
        <w:t xml:space="preserve">two senior most </w:t>
      </w:r>
      <w:proofErr w:type="spellStart"/>
      <w:r w:rsidR="00014B0D">
        <w:rPr>
          <w:rFonts w:ascii="Times New Roman" w:hAnsi="Times New Roman" w:cs="Times New Roman"/>
          <w:sz w:val="24"/>
          <w:szCs w:val="24"/>
        </w:rPr>
        <w:t>Munsif</w:t>
      </w:r>
      <w:proofErr w:type="spellEnd"/>
      <w:r w:rsidR="00014B0D">
        <w:rPr>
          <w:rFonts w:ascii="Times New Roman" w:hAnsi="Times New Roman" w:cs="Times New Roman"/>
          <w:sz w:val="24"/>
          <w:szCs w:val="24"/>
        </w:rPr>
        <w:t xml:space="preserve">- Magistrates of First class courts </w:t>
      </w:r>
      <w:r w:rsidR="00AD5850">
        <w:rPr>
          <w:rFonts w:ascii="Times New Roman" w:hAnsi="Times New Roman" w:cs="Times New Roman"/>
          <w:sz w:val="24"/>
          <w:szCs w:val="24"/>
        </w:rPr>
        <w:t xml:space="preserve"> of the state, </w:t>
      </w:r>
      <w:r w:rsidR="00532CD9">
        <w:rPr>
          <w:rFonts w:ascii="Times New Roman" w:hAnsi="Times New Roman" w:cs="Times New Roman"/>
          <w:sz w:val="24"/>
          <w:szCs w:val="24"/>
        </w:rPr>
        <w:t xml:space="preserve"> besides </w:t>
      </w:r>
      <w:r w:rsidR="00AD5850">
        <w:rPr>
          <w:rFonts w:ascii="Times New Roman" w:hAnsi="Times New Roman" w:cs="Times New Roman"/>
          <w:sz w:val="24"/>
          <w:szCs w:val="24"/>
        </w:rPr>
        <w:t xml:space="preserve"> rest of the members on the lines of the National Level JIA composition be considered from the state. </w:t>
      </w:r>
    </w:p>
    <w:p w:rsidR="00D37A96" w:rsidRDefault="00D37A96" w:rsidP="00532CD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
    <w:p w:rsidR="00D37A96" w:rsidRPr="00D37A96" w:rsidRDefault="00D37A96" w:rsidP="00D37A96">
      <w:pPr>
        <w:pStyle w:val="ListParagraph"/>
        <w:spacing w:line="360" w:lineRule="auto"/>
        <w:jc w:val="both"/>
        <w:rPr>
          <w:rFonts w:ascii="Times New Roman" w:hAnsi="Times New Roman" w:cs="Times New Roman"/>
          <w:b/>
          <w:bCs/>
          <w:sz w:val="24"/>
          <w:szCs w:val="24"/>
        </w:rPr>
      </w:pPr>
      <w:r w:rsidRPr="00D37A96">
        <w:rPr>
          <w:rFonts w:ascii="Times New Roman" w:hAnsi="Times New Roman" w:cs="Times New Roman"/>
          <w:b/>
          <w:bCs/>
          <w:sz w:val="24"/>
          <w:szCs w:val="24"/>
        </w:rPr>
        <w:lastRenderedPageBreak/>
        <w:t>Published in KIIT Journal of Law and Society, 2016 Vo.6 No.1, 34-50; ISSN 2231-5144</w:t>
      </w:r>
    </w:p>
    <w:p w:rsidR="00D37A96" w:rsidRDefault="00D37A96" w:rsidP="00D37A96">
      <w:pPr>
        <w:pStyle w:val="ListParagraph"/>
        <w:autoSpaceDE w:val="0"/>
        <w:autoSpaceDN w:val="0"/>
        <w:adjustRightInd w:val="0"/>
        <w:spacing w:after="0" w:line="360" w:lineRule="auto"/>
        <w:jc w:val="both"/>
        <w:rPr>
          <w:rFonts w:ascii="Times New Roman" w:hAnsi="Times New Roman" w:cs="Times New Roman"/>
          <w:sz w:val="24"/>
          <w:szCs w:val="24"/>
        </w:rPr>
      </w:pPr>
    </w:p>
    <w:p w:rsidR="00532CD9" w:rsidRDefault="00AD5850" w:rsidP="00532CD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532CD9">
        <w:rPr>
          <w:rFonts w:ascii="Times New Roman" w:hAnsi="Times New Roman" w:cs="Times New Roman"/>
          <w:sz w:val="24"/>
          <w:szCs w:val="24"/>
        </w:rPr>
        <w:t>The JIA of the National Level will access the workload of the Supreme Court of India and the proposed two supreme courts, apart from the scrutiny of both the Legislative proposals of each Ministry and the State proposals that affect the workload of Union Legislation</w:t>
      </w:r>
      <w:r w:rsidR="00276879" w:rsidRPr="00532CD9">
        <w:rPr>
          <w:rFonts w:ascii="Times New Roman" w:hAnsi="Times New Roman" w:cs="Times New Roman"/>
          <w:sz w:val="24"/>
          <w:szCs w:val="24"/>
        </w:rPr>
        <w:t xml:space="preserve"> submitted by each High Court</w:t>
      </w:r>
      <w:r w:rsidRPr="00532CD9">
        <w:rPr>
          <w:rFonts w:ascii="Times New Roman" w:hAnsi="Times New Roman" w:cs="Times New Roman"/>
          <w:sz w:val="24"/>
          <w:szCs w:val="24"/>
        </w:rPr>
        <w:t xml:space="preserve">. Accordingly, it will pass to the </w:t>
      </w:r>
      <w:proofErr w:type="spellStart"/>
      <w:r w:rsidRPr="00532CD9">
        <w:rPr>
          <w:rFonts w:ascii="Times New Roman" w:hAnsi="Times New Roman" w:cs="Times New Roman"/>
          <w:sz w:val="24"/>
          <w:szCs w:val="24"/>
        </w:rPr>
        <w:t>Nidhi</w:t>
      </w:r>
      <w:proofErr w:type="spellEnd"/>
      <w:r w:rsidRPr="00532CD9">
        <w:rPr>
          <w:rFonts w:ascii="Times New Roman" w:hAnsi="Times New Roman" w:cs="Times New Roman"/>
          <w:sz w:val="24"/>
          <w:szCs w:val="24"/>
        </w:rPr>
        <w:t xml:space="preserve"> </w:t>
      </w:r>
      <w:proofErr w:type="spellStart"/>
      <w:r w:rsidRPr="00532CD9">
        <w:rPr>
          <w:rFonts w:ascii="Times New Roman" w:hAnsi="Times New Roman" w:cs="Times New Roman"/>
          <w:sz w:val="24"/>
          <w:szCs w:val="24"/>
        </w:rPr>
        <w:t>Ayoag</w:t>
      </w:r>
      <w:proofErr w:type="spellEnd"/>
      <w:r w:rsidRPr="00532CD9">
        <w:rPr>
          <w:rFonts w:ascii="Times New Roman" w:hAnsi="Times New Roman" w:cs="Times New Roman"/>
          <w:sz w:val="24"/>
          <w:szCs w:val="24"/>
        </w:rPr>
        <w:t xml:space="preserve"> for budget </w:t>
      </w:r>
      <w:r w:rsidR="00532CD9" w:rsidRPr="00532CD9">
        <w:rPr>
          <w:rFonts w:ascii="Times New Roman" w:hAnsi="Times New Roman" w:cs="Times New Roman"/>
          <w:sz w:val="24"/>
          <w:szCs w:val="24"/>
        </w:rPr>
        <w:t>allocations</w:t>
      </w:r>
      <w:r w:rsidRPr="00532CD9">
        <w:rPr>
          <w:rFonts w:ascii="Times New Roman" w:hAnsi="Times New Roman" w:cs="Times New Roman"/>
          <w:sz w:val="24"/>
          <w:szCs w:val="24"/>
        </w:rPr>
        <w:t xml:space="preserve"> to the Judiciary, which in turn recommend to</w:t>
      </w:r>
      <w:r w:rsidR="00532CD9" w:rsidRPr="00532CD9">
        <w:rPr>
          <w:rFonts w:ascii="Times New Roman" w:hAnsi="Times New Roman" w:cs="Times New Roman"/>
          <w:sz w:val="24"/>
          <w:szCs w:val="24"/>
        </w:rPr>
        <w:t xml:space="preserve"> each Ministry to take care of the expenditure that may increase in, bring in the bills in the</w:t>
      </w:r>
      <w:r w:rsidR="00276879" w:rsidRPr="00532CD9">
        <w:rPr>
          <w:rFonts w:ascii="Times New Roman" w:hAnsi="Times New Roman" w:cs="Times New Roman"/>
          <w:sz w:val="24"/>
          <w:szCs w:val="24"/>
        </w:rPr>
        <w:t xml:space="preserve"> Legislature</w:t>
      </w:r>
      <w:r w:rsidR="00532CD9" w:rsidRPr="00532CD9">
        <w:rPr>
          <w:rFonts w:ascii="Times New Roman" w:hAnsi="Times New Roman" w:cs="Times New Roman"/>
          <w:sz w:val="24"/>
          <w:szCs w:val="24"/>
        </w:rPr>
        <w:t xml:space="preserve">. </w:t>
      </w:r>
      <w:r w:rsidR="00532CD9">
        <w:rPr>
          <w:rFonts w:ascii="Times New Roman" w:hAnsi="Times New Roman" w:cs="Times New Roman"/>
          <w:sz w:val="24"/>
          <w:szCs w:val="24"/>
        </w:rPr>
        <w:t xml:space="preserve">The Ministry concerned will forward the same with budget allocation required for the implementation of such legislation to the President of India for acceptance of such expenditure for the inclusion in the Consolidated Fund of India and approval by the Legislature.   </w:t>
      </w:r>
    </w:p>
    <w:p w:rsidR="00AD5850" w:rsidRPr="00532CD9" w:rsidRDefault="00532CD9" w:rsidP="00276879">
      <w:pPr>
        <w:pStyle w:val="ListParagraph"/>
        <w:numPr>
          <w:ilvl w:val="0"/>
          <w:numId w:val="4"/>
        </w:numPr>
        <w:autoSpaceDE w:val="0"/>
        <w:autoSpaceDN w:val="0"/>
        <w:adjustRightInd w:val="0"/>
        <w:spacing w:after="0" w:line="360" w:lineRule="auto"/>
        <w:ind w:hanging="180"/>
        <w:jc w:val="both"/>
        <w:rPr>
          <w:rFonts w:ascii="Times New Roman" w:hAnsi="Times New Roman" w:cs="Times New Roman"/>
          <w:sz w:val="24"/>
          <w:szCs w:val="24"/>
        </w:rPr>
      </w:pPr>
      <w:r w:rsidRPr="00532CD9">
        <w:rPr>
          <w:rFonts w:ascii="Times New Roman" w:hAnsi="Times New Roman" w:cs="Times New Roman"/>
          <w:sz w:val="24"/>
          <w:szCs w:val="24"/>
        </w:rPr>
        <w:t xml:space="preserve">In the </w:t>
      </w:r>
      <w:proofErr w:type="spellStart"/>
      <w:r w:rsidRPr="00532CD9">
        <w:rPr>
          <w:rFonts w:ascii="Times New Roman" w:hAnsi="Times New Roman" w:cs="Times New Roman"/>
          <w:sz w:val="24"/>
          <w:szCs w:val="24"/>
        </w:rPr>
        <w:t>Nidhi</w:t>
      </w:r>
      <w:proofErr w:type="spellEnd"/>
      <w:r w:rsidRPr="00532CD9">
        <w:rPr>
          <w:rFonts w:ascii="Times New Roman" w:hAnsi="Times New Roman" w:cs="Times New Roman"/>
          <w:sz w:val="24"/>
          <w:szCs w:val="24"/>
        </w:rPr>
        <w:t xml:space="preserve"> </w:t>
      </w:r>
      <w:proofErr w:type="spellStart"/>
      <w:r w:rsidRPr="00532CD9">
        <w:rPr>
          <w:rFonts w:ascii="Times New Roman" w:hAnsi="Times New Roman" w:cs="Times New Roman"/>
          <w:sz w:val="24"/>
          <w:szCs w:val="24"/>
        </w:rPr>
        <w:t>Ayoag</w:t>
      </w:r>
      <w:proofErr w:type="spellEnd"/>
      <w:r w:rsidRPr="00532CD9">
        <w:rPr>
          <w:rFonts w:ascii="Times New Roman" w:hAnsi="Times New Roman" w:cs="Times New Roman"/>
          <w:sz w:val="24"/>
          <w:szCs w:val="24"/>
        </w:rPr>
        <w:t>, the Chief Justice of India needs to represent as an ex officio member to monitor the allocation of budgetary proposals to judiciary</w:t>
      </w:r>
      <w:r>
        <w:rPr>
          <w:rFonts w:ascii="Times New Roman" w:hAnsi="Times New Roman" w:cs="Times New Roman"/>
          <w:sz w:val="24"/>
          <w:szCs w:val="24"/>
        </w:rPr>
        <w:t xml:space="preserve"> and the interests of judiciary</w:t>
      </w:r>
      <w:r w:rsidRPr="00532CD9">
        <w:rPr>
          <w:rFonts w:ascii="Times New Roman" w:hAnsi="Times New Roman" w:cs="Times New Roman"/>
          <w:sz w:val="24"/>
          <w:szCs w:val="24"/>
        </w:rPr>
        <w:t>.</w:t>
      </w:r>
      <w:r>
        <w:rPr>
          <w:rFonts w:ascii="Times New Roman" w:hAnsi="Times New Roman" w:cs="Times New Roman"/>
          <w:sz w:val="24"/>
          <w:szCs w:val="24"/>
        </w:rPr>
        <w:t xml:space="preserve"> The allocated amount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kept at the hands of the CJI’s disposal to meet the judicial expenditure, than at present running pillar to post to several ministries to get sanctions to spend the money.  </w:t>
      </w:r>
      <w:r w:rsidR="00276879" w:rsidRPr="00532CD9">
        <w:rPr>
          <w:rFonts w:ascii="Times New Roman" w:hAnsi="Times New Roman" w:cs="Times New Roman"/>
          <w:sz w:val="24"/>
          <w:szCs w:val="24"/>
        </w:rPr>
        <w:t xml:space="preserve"> </w:t>
      </w:r>
      <w:r w:rsidR="00BF5EA1">
        <w:rPr>
          <w:rFonts w:ascii="Times New Roman" w:hAnsi="Times New Roman" w:cs="Times New Roman"/>
          <w:sz w:val="24"/>
          <w:szCs w:val="24"/>
        </w:rPr>
        <w:t xml:space="preserve">The same may be followed in the State JAC’s making the Chief Justice of High Court as an ex </w:t>
      </w:r>
      <w:proofErr w:type="gramStart"/>
      <w:r w:rsidR="00BF5EA1">
        <w:rPr>
          <w:rFonts w:ascii="Times New Roman" w:hAnsi="Times New Roman" w:cs="Times New Roman"/>
          <w:sz w:val="24"/>
          <w:szCs w:val="24"/>
        </w:rPr>
        <w:t>officio  member</w:t>
      </w:r>
      <w:proofErr w:type="gramEnd"/>
      <w:r w:rsidR="00BF5EA1">
        <w:rPr>
          <w:rFonts w:ascii="Times New Roman" w:hAnsi="Times New Roman" w:cs="Times New Roman"/>
          <w:sz w:val="24"/>
          <w:szCs w:val="24"/>
        </w:rPr>
        <w:t xml:space="preserve"> of the state planning commission and head in charge of the  finances allocated to state judiciary and amount received from the </w:t>
      </w:r>
      <w:r w:rsidR="006848D4">
        <w:rPr>
          <w:rFonts w:ascii="Times New Roman" w:hAnsi="Times New Roman" w:cs="Times New Roman"/>
          <w:sz w:val="24"/>
          <w:szCs w:val="24"/>
        </w:rPr>
        <w:t>Union for each state by the Union to the consolidated fund of India.</w:t>
      </w:r>
    </w:p>
    <w:p w:rsidR="003F0A19" w:rsidRDefault="00AD5850" w:rsidP="00276879">
      <w:pPr>
        <w:pStyle w:val="ListParagraph"/>
        <w:numPr>
          <w:ilvl w:val="0"/>
          <w:numId w:val="4"/>
        </w:numPr>
        <w:autoSpaceDE w:val="0"/>
        <w:autoSpaceDN w:val="0"/>
        <w:adjustRightInd w:val="0"/>
        <w:spacing w:after="0" w:line="360" w:lineRule="auto"/>
        <w:ind w:hanging="180"/>
        <w:jc w:val="both"/>
        <w:rPr>
          <w:rFonts w:ascii="Times New Roman" w:hAnsi="Times New Roman" w:cs="Times New Roman"/>
          <w:sz w:val="24"/>
          <w:szCs w:val="24"/>
        </w:rPr>
      </w:pPr>
      <w:r w:rsidRPr="00532CD9">
        <w:rPr>
          <w:rFonts w:ascii="Times New Roman" w:hAnsi="Times New Roman" w:cs="Times New Roman"/>
          <w:sz w:val="24"/>
          <w:szCs w:val="24"/>
        </w:rPr>
        <w:t xml:space="preserve">The JIA at the State Level access the impact of Union Legislation on state judiciary accordingly forward a report to the National JAC for consideration. Apart from above, it will regularly monitor the impact </w:t>
      </w:r>
      <w:proofErr w:type="gramStart"/>
      <w:r w:rsidRPr="00532CD9">
        <w:rPr>
          <w:rFonts w:ascii="Times New Roman" w:hAnsi="Times New Roman" w:cs="Times New Roman"/>
          <w:sz w:val="24"/>
          <w:szCs w:val="24"/>
        </w:rPr>
        <w:t>of  workload</w:t>
      </w:r>
      <w:proofErr w:type="gramEnd"/>
      <w:r w:rsidRPr="00532CD9">
        <w:rPr>
          <w:rFonts w:ascii="Times New Roman" w:hAnsi="Times New Roman" w:cs="Times New Roman"/>
          <w:sz w:val="24"/>
          <w:szCs w:val="24"/>
        </w:rPr>
        <w:t xml:space="preserve"> of state legislations and judicial interpretations of the Supreme Courts</w:t>
      </w:r>
      <w:r w:rsidR="00276879" w:rsidRPr="00532CD9">
        <w:rPr>
          <w:rFonts w:ascii="Times New Roman" w:hAnsi="Times New Roman" w:cs="Times New Roman"/>
          <w:sz w:val="24"/>
          <w:szCs w:val="24"/>
        </w:rPr>
        <w:t xml:space="preserve"> on</w:t>
      </w:r>
      <w:r w:rsidRPr="00532CD9">
        <w:rPr>
          <w:rFonts w:ascii="Times New Roman" w:hAnsi="Times New Roman" w:cs="Times New Roman"/>
          <w:sz w:val="24"/>
          <w:szCs w:val="24"/>
        </w:rPr>
        <w:t xml:space="preserve"> lower courts. For the financial expenditure of the state part, it will submit its report to the state</w:t>
      </w:r>
      <w:r w:rsidR="00276879" w:rsidRPr="00532CD9">
        <w:rPr>
          <w:rFonts w:ascii="Times New Roman" w:hAnsi="Times New Roman" w:cs="Times New Roman"/>
          <w:sz w:val="24"/>
          <w:szCs w:val="24"/>
        </w:rPr>
        <w:t xml:space="preserve"> as in the manner of the National JAC for allocation funds by the State.</w:t>
      </w:r>
    </w:p>
    <w:p w:rsidR="00532CD9" w:rsidRDefault="00532CD9" w:rsidP="00532CD9">
      <w:pPr>
        <w:pStyle w:val="ListParagraph"/>
        <w:autoSpaceDE w:val="0"/>
        <w:autoSpaceDN w:val="0"/>
        <w:adjustRightInd w:val="0"/>
        <w:spacing w:after="0" w:line="360" w:lineRule="auto"/>
        <w:jc w:val="both"/>
        <w:rPr>
          <w:rFonts w:ascii="Times New Roman" w:hAnsi="Times New Roman" w:cs="Times New Roman"/>
          <w:sz w:val="24"/>
          <w:szCs w:val="24"/>
        </w:rPr>
      </w:pPr>
    </w:p>
    <w:p w:rsidR="003F0A19" w:rsidRDefault="003F0A19" w:rsidP="003F0A1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respective </w:t>
      </w:r>
      <w:r w:rsidR="00276879">
        <w:rPr>
          <w:rFonts w:ascii="Times New Roman" w:hAnsi="Times New Roman" w:cs="Times New Roman"/>
          <w:sz w:val="24"/>
          <w:szCs w:val="24"/>
        </w:rPr>
        <w:t>governments of Union and State fail</w:t>
      </w:r>
      <w:r>
        <w:rPr>
          <w:rFonts w:ascii="Times New Roman" w:hAnsi="Times New Roman" w:cs="Times New Roman"/>
          <w:sz w:val="24"/>
          <w:szCs w:val="24"/>
        </w:rPr>
        <w:t xml:space="preserve"> to accord such expenditure</w:t>
      </w:r>
      <w:r w:rsidR="00276879">
        <w:rPr>
          <w:rFonts w:ascii="Times New Roman" w:hAnsi="Times New Roman" w:cs="Times New Roman"/>
          <w:sz w:val="24"/>
          <w:szCs w:val="24"/>
        </w:rPr>
        <w:t xml:space="preserve"> proposed by the Nation and State Level JAC’s </w:t>
      </w:r>
      <w:r>
        <w:rPr>
          <w:rFonts w:ascii="Times New Roman" w:hAnsi="Times New Roman" w:cs="Times New Roman"/>
          <w:sz w:val="24"/>
          <w:szCs w:val="24"/>
        </w:rPr>
        <w:t xml:space="preserve">, the judiciary may take </w:t>
      </w:r>
      <w:proofErr w:type="spellStart"/>
      <w:r w:rsidRPr="00276879">
        <w:rPr>
          <w:rFonts w:ascii="Times New Roman" w:hAnsi="Times New Roman" w:cs="Times New Roman"/>
          <w:b/>
          <w:bCs/>
          <w:i/>
          <w:iCs/>
          <w:sz w:val="24"/>
          <w:szCs w:val="24"/>
        </w:rPr>
        <w:t>suo</w:t>
      </w:r>
      <w:proofErr w:type="spellEnd"/>
      <w:r w:rsidRPr="00276879">
        <w:rPr>
          <w:rFonts w:ascii="Times New Roman" w:hAnsi="Times New Roman" w:cs="Times New Roman"/>
          <w:b/>
          <w:bCs/>
          <w:i/>
          <w:iCs/>
          <w:sz w:val="24"/>
          <w:szCs w:val="24"/>
        </w:rPr>
        <w:t xml:space="preserve"> motto</w:t>
      </w:r>
      <w:r>
        <w:rPr>
          <w:rFonts w:ascii="Times New Roman" w:hAnsi="Times New Roman" w:cs="Times New Roman"/>
          <w:sz w:val="24"/>
          <w:szCs w:val="24"/>
        </w:rPr>
        <w:t xml:space="preserve"> action to compel them to release such funds as is necessary for the workload management of </w:t>
      </w:r>
      <w:r>
        <w:rPr>
          <w:rFonts w:ascii="Times New Roman" w:hAnsi="Times New Roman" w:cs="Times New Roman"/>
          <w:sz w:val="24"/>
          <w:szCs w:val="24"/>
        </w:rPr>
        <w:lastRenderedPageBreak/>
        <w:t>judiciary.</w:t>
      </w:r>
      <w:r w:rsidR="00B07D26">
        <w:rPr>
          <w:rFonts w:ascii="Times New Roman" w:hAnsi="Times New Roman" w:cs="Times New Roman"/>
          <w:sz w:val="24"/>
          <w:szCs w:val="24"/>
        </w:rPr>
        <w:t xml:space="preserve"> The </w:t>
      </w:r>
      <w:proofErr w:type="spellStart"/>
      <w:r w:rsidR="00B07D26" w:rsidRPr="00B07D26">
        <w:rPr>
          <w:rFonts w:ascii="Times New Roman" w:hAnsi="Times New Roman" w:cs="Times New Roman"/>
          <w:b/>
          <w:bCs/>
          <w:sz w:val="24"/>
          <w:szCs w:val="24"/>
        </w:rPr>
        <w:t>s</w:t>
      </w:r>
      <w:r w:rsidR="00B07D26" w:rsidRPr="00B07D26">
        <w:rPr>
          <w:rFonts w:ascii="Times New Roman" w:hAnsi="Times New Roman" w:cs="Times New Roman"/>
          <w:b/>
          <w:bCs/>
          <w:i/>
          <w:iCs/>
          <w:sz w:val="24"/>
          <w:szCs w:val="24"/>
        </w:rPr>
        <w:t>uo</w:t>
      </w:r>
      <w:proofErr w:type="spellEnd"/>
      <w:r w:rsidR="00B07D26" w:rsidRPr="00B07D26">
        <w:rPr>
          <w:rFonts w:ascii="Times New Roman" w:hAnsi="Times New Roman" w:cs="Times New Roman"/>
          <w:b/>
          <w:bCs/>
          <w:i/>
          <w:iCs/>
          <w:sz w:val="24"/>
          <w:szCs w:val="24"/>
        </w:rPr>
        <w:t xml:space="preserve"> motto</w:t>
      </w:r>
      <w:r w:rsidR="00B07D26">
        <w:rPr>
          <w:rFonts w:ascii="Times New Roman" w:hAnsi="Times New Roman" w:cs="Times New Roman"/>
          <w:sz w:val="24"/>
          <w:szCs w:val="24"/>
        </w:rPr>
        <w:t xml:space="preserve"> power be entrusted at the national level to the Supreme court of </w:t>
      </w:r>
      <w:proofErr w:type="gramStart"/>
      <w:r w:rsidR="00B07D26">
        <w:rPr>
          <w:rFonts w:ascii="Times New Roman" w:hAnsi="Times New Roman" w:cs="Times New Roman"/>
          <w:sz w:val="24"/>
          <w:szCs w:val="24"/>
        </w:rPr>
        <w:t>India  and</w:t>
      </w:r>
      <w:proofErr w:type="gramEnd"/>
      <w:r w:rsidR="00B07D26">
        <w:rPr>
          <w:rFonts w:ascii="Times New Roman" w:hAnsi="Times New Roman" w:cs="Times New Roman"/>
          <w:sz w:val="24"/>
          <w:szCs w:val="24"/>
        </w:rPr>
        <w:t xml:space="preserve"> to High Courts at the State level. </w:t>
      </w:r>
    </w:p>
    <w:p w:rsidR="003F0A19" w:rsidRDefault="003F0A19" w:rsidP="00741BCD">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above proposals may seem odd to many. However, without affective changes</w:t>
      </w:r>
      <w:r w:rsidR="00B07D26">
        <w:rPr>
          <w:rFonts w:ascii="Times New Roman" w:hAnsi="Times New Roman" w:cs="Times New Roman"/>
          <w:sz w:val="24"/>
          <w:szCs w:val="24"/>
        </w:rPr>
        <w:t xml:space="preserve"> as suggested, it</w:t>
      </w:r>
      <w:r>
        <w:rPr>
          <w:rFonts w:ascii="Times New Roman" w:hAnsi="Times New Roman" w:cs="Times New Roman"/>
          <w:sz w:val="24"/>
          <w:szCs w:val="24"/>
        </w:rPr>
        <w:t xml:space="preserve"> is not an easy task to clear the pendency of litigation accumulated in the country. Without drastic proposals and changes, establishing the offices of JIA on the lines of the US as suggested by the Committee may not yield results.  W</w:t>
      </w:r>
      <w:r w:rsidR="00B07D26">
        <w:rPr>
          <w:rFonts w:ascii="Times New Roman" w:hAnsi="Times New Roman" w:cs="Times New Roman"/>
          <w:sz w:val="24"/>
          <w:szCs w:val="24"/>
        </w:rPr>
        <w:t xml:space="preserve">ith more than a billion </w:t>
      </w:r>
      <w:proofErr w:type="gramStart"/>
      <w:r w:rsidR="00B07D26">
        <w:rPr>
          <w:rFonts w:ascii="Times New Roman" w:hAnsi="Times New Roman" w:cs="Times New Roman"/>
          <w:sz w:val="24"/>
          <w:szCs w:val="24"/>
        </w:rPr>
        <w:t>population</w:t>
      </w:r>
      <w:proofErr w:type="gramEnd"/>
      <w:r w:rsidR="00B07D26">
        <w:rPr>
          <w:rFonts w:ascii="Times New Roman" w:hAnsi="Times New Roman" w:cs="Times New Roman"/>
          <w:sz w:val="24"/>
          <w:szCs w:val="24"/>
        </w:rPr>
        <w:t xml:space="preserve">, </w:t>
      </w:r>
      <w:r>
        <w:rPr>
          <w:rFonts w:ascii="Times New Roman" w:hAnsi="Times New Roman" w:cs="Times New Roman"/>
          <w:sz w:val="24"/>
          <w:szCs w:val="24"/>
        </w:rPr>
        <w:t xml:space="preserve">and with huge amount of litigation pending from lower court to </w:t>
      </w:r>
      <w:r w:rsidR="00741BCD">
        <w:rPr>
          <w:rFonts w:ascii="Times New Roman" w:hAnsi="Times New Roman" w:cs="Times New Roman"/>
          <w:sz w:val="24"/>
          <w:szCs w:val="24"/>
        </w:rPr>
        <w:t>Supreme Court of India</w:t>
      </w:r>
      <w:r w:rsidR="00B57AA2">
        <w:rPr>
          <w:rFonts w:ascii="Times New Roman" w:hAnsi="Times New Roman" w:cs="Times New Roman"/>
          <w:sz w:val="24"/>
          <w:szCs w:val="24"/>
        </w:rPr>
        <w:t xml:space="preserve">, we need to undertake changes including the amendment of constitution to meet the expectations of the concept of good governance. </w:t>
      </w:r>
      <w:r w:rsidR="00741BCD">
        <w:rPr>
          <w:rFonts w:ascii="Times New Roman" w:hAnsi="Times New Roman" w:cs="Times New Roman"/>
          <w:sz w:val="24"/>
          <w:szCs w:val="24"/>
        </w:rPr>
        <w:t xml:space="preserve">If we want to achieve the ideal of social justice and </w:t>
      </w:r>
      <w:r w:rsidR="00B57AA2">
        <w:rPr>
          <w:rFonts w:ascii="Times New Roman" w:hAnsi="Times New Roman" w:cs="Times New Roman"/>
          <w:sz w:val="24"/>
          <w:szCs w:val="24"/>
        </w:rPr>
        <w:t>to promote human</w:t>
      </w:r>
      <w:r w:rsidR="00741BCD">
        <w:rPr>
          <w:rFonts w:ascii="Times New Roman" w:hAnsi="Times New Roman" w:cs="Times New Roman"/>
          <w:sz w:val="24"/>
          <w:szCs w:val="24"/>
        </w:rPr>
        <w:t xml:space="preserve"> rights of citizens to the maximum extent as guaranteed by </w:t>
      </w:r>
      <w:r w:rsidR="009A3586">
        <w:rPr>
          <w:rFonts w:ascii="Times New Roman" w:hAnsi="Times New Roman" w:cs="Times New Roman"/>
          <w:sz w:val="24"/>
          <w:szCs w:val="24"/>
        </w:rPr>
        <w:t>constitution,</w:t>
      </w:r>
      <w:r w:rsidR="00741BCD">
        <w:rPr>
          <w:rFonts w:ascii="Times New Roman" w:hAnsi="Times New Roman" w:cs="Times New Roman"/>
          <w:sz w:val="24"/>
          <w:szCs w:val="24"/>
        </w:rPr>
        <w:t xml:space="preserve"> it is the minimum responsibility of the state and other </w:t>
      </w:r>
      <w:r w:rsidR="009A3586">
        <w:rPr>
          <w:rFonts w:ascii="Times New Roman" w:hAnsi="Times New Roman" w:cs="Times New Roman"/>
          <w:sz w:val="24"/>
          <w:szCs w:val="24"/>
        </w:rPr>
        <w:t>stakeholders</w:t>
      </w:r>
      <w:r w:rsidR="00741BCD">
        <w:rPr>
          <w:rFonts w:ascii="Times New Roman" w:hAnsi="Times New Roman" w:cs="Times New Roman"/>
          <w:sz w:val="24"/>
          <w:szCs w:val="24"/>
        </w:rPr>
        <w:t xml:space="preserve"> to come forward to undertake reforms to strengthen the concept of access to justice. </w:t>
      </w:r>
    </w:p>
    <w:p w:rsidR="003F0A19" w:rsidRDefault="003F0A19" w:rsidP="003F0A19">
      <w:pPr>
        <w:autoSpaceDE w:val="0"/>
        <w:autoSpaceDN w:val="0"/>
        <w:adjustRightInd w:val="0"/>
        <w:spacing w:after="0" w:line="360" w:lineRule="auto"/>
        <w:jc w:val="both"/>
        <w:rPr>
          <w:rFonts w:ascii="Times New Roman" w:hAnsi="Times New Roman" w:cs="Times New Roman"/>
          <w:sz w:val="24"/>
          <w:szCs w:val="24"/>
        </w:rPr>
      </w:pPr>
    </w:p>
    <w:p w:rsidR="00D37A96" w:rsidRDefault="00AD5850" w:rsidP="00D37A96">
      <w:pPr>
        <w:spacing w:line="360" w:lineRule="auto"/>
        <w:jc w:val="both"/>
        <w:rPr>
          <w:rFonts w:ascii="Times New Roman" w:hAnsi="Times New Roman" w:cs="Times New Roman"/>
          <w:sz w:val="24"/>
          <w:szCs w:val="24"/>
        </w:rPr>
      </w:pPr>
      <w:r w:rsidRPr="003F0A19">
        <w:rPr>
          <w:rFonts w:ascii="Times New Roman" w:hAnsi="Times New Roman" w:cs="Times New Roman"/>
          <w:sz w:val="24"/>
          <w:szCs w:val="24"/>
        </w:rPr>
        <w:t xml:space="preserve"> </w:t>
      </w:r>
      <w:r w:rsidR="00741BCD">
        <w:rPr>
          <w:rFonts w:ascii="Times New Roman" w:hAnsi="Times New Roman" w:cs="Times New Roman"/>
          <w:sz w:val="24"/>
          <w:szCs w:val="24"/>
        </w:rPr>
        <w:tab/>
      </w:r>
      <w:r w:rsidR="005905D2" w:rsidRPr="003F0A19">
        <w:rPr>
          <w:rFonts w:ascii="Times New Roman" w:hAnsi="Times New Roman" w:cs="Times New Roman"/>
          <w:sz w:val="24"/>
          <w:szCs w:val="24"/>
        </w:rPr>
        <w:t xml:space="preserve">The present government of India voted to office on development agenda, especially the augmentation of the concept of good governance that  there is every possibility the government at any time may implement the proposals of the committee to strengthen tenets of democracy especially, to provide speedy justice.   Further, Mr. </w:t>
      </w:r>
      <w:proofErr w:type="spellStart"/>
      <w:r w:rsidR="005905D2" w:rsidRPr="003F0A19">
        <w:rPr>
          <w:rFonts w:ascii="Times New Roman" w:hAnsi="Times New Roman" w:cs="Times New Roman"/>
          <w:sz w:val="24"/>
          <w:szCs w:val="24"/>
        </w:rPr>
        <w:t>Arun</w:t>
      </w:r>
      <w:proofErr w:type="spellEnd"/>
      <w:r w:rsidR="005905D2" w:rsidRPr="003F0A19">
        <w:rPr>
          <w:rFonts w:ascii="Times New Roman" w:hAnsi="Times New Roman" w:cs="Times New Roman"/>
          <w:sz w:val="24"/>
          <w:szCs w:val="24"/>
        </w:rPr>
        <w:t xml:space="preserve"> </w:t>
      </w:r>
      <w:proofErr w:type="spellStart"/>
      <w:r w:rsidR="005905D2" w:rsidRPr="003F0A19">
        <w:rPr>
          <w:rFonts w:ascii="Times New Roman" w:hAnsi="Times New Roman" w:cs="Times New Roman"/>
          <w:sz w:val="24"/>
          <w:szCs w:val="24"/>
        </w:rPr>
        <w:t>Jaitely</w:t>
      </w:r>
      <w:proofErr w:type="spellEnd"/>
      <w:r w:rsidR="005905D2" w:rsidRPr="003F0A19">
        <w:rPr>
          <w:rFonts w:ascii="Times New Roman" w:hAnsi="Times New Roman" w:cs="Times New Roman"/>
          <w:sz w:val="24"/>
          <w:szCs w:val="24"/>
        </w:rPr>
        <w:t>, Finance Minister of the country and as a senior Counsel of the Supreme Court of India as one of the members of the Committee</w:t>
      </w:r>
      <w:r w:rsidR="003C2696" w:rsidRPr="003F0A19">
        <w:rPr>
          <w:rFonts w:ascii="Times New Roman" w:hAnsi="Times New Roman" w:cs="Times New Roman"/>
          <w:sz w:val="24"/>
          <w:szCs w:val="24"/>
        </w:rPr>
        <w:t xml:space="preserve"> </w:t>
      </w:r>
      <w:r w:rsidR="00B07D26">
        <w:rPr>
          <w:rFonts w:ascii="Times New Roman" w:hAnsi="Times New Roman" w:cs="Times New Roman"/>
          <w:sz w:val="24"/>
          <w:szCs w:val="24"/>
        </w:rPr>
        <w:t xml:space="preserve">need to </w:t>
      </w:r>
      <w:r w:rsidR="00B07D26" w:rsidRPr="003F0A19">
        <w:rPr>
          <w:rFonts w:ascii="Times New Roman" w:hAnsi="Times New Roman" w:cs="Times New Roman"/>
          <w:sz w:val="24"/>
          <w:szCs w:val="24"/>
        </w:rPr>
        <w:t>initiate</w:t>
      </w:r>
      <w:r w:rsidR="005905D2" w:rsidRPr="003F0A19">
        <w:rPr>
          <w:rFonts w:ascii="Times New Roman" w:hAnsi="Times New Roman" w:cs="Times New Roman"/>
          <w:sz w:val="24"/>
          <w:szCs w:val="24"/>
        </w:rPr>
        <w:t xml:space="preserve"> steps for the implementation of JIA and the constitution of the JIA Offices</w:t>
      </w:r>
      <w:r w:rsidR="00B07D26">
        <w:rPr>
          <w:rFonts w:ascii="Times New Roman" w:hAnsi="Times New Roman" w:cs="Times New Roman"/>
          <w:sz w:val="24"/>
          <w:szCs w:val="24"/>
        </w:rPr>
        <w:t xml:space="preserve">. Well any delay may at any </w:t>
      </w:r>
      <w:r w:rsidR="005905D2" w:rsidRPr="003F0A19">
        <w:rPr>
          <w:rFonts w:ascii="Times New Roman" w:hAnsi="Times New Roman" w:cs="Times New Roman"/>
          <w:sz w:val="24"/>
          <w:szCs w:val="24"/>
        </w:rPr>
        <w:t xml:space="preserve">movement if an activist of democracy and justice or any non-governmental organisation files a public interest petition in the apex court, the Supreme Court may pass a verdict with directions for the implementation of the recommendations to introduce the concept of judicial impact assessment. </w:t>
      </w:r>
      <w:r w:rsidR="003C2696" w:rsidRPr="003F0A19">
        <w:rPr>
          <w:rFonts w:ascii="Times New Roman" w:hAnsi="Times New Roman" w:cs="Times New Roman"/>
          <w:sz w:val="24"/>
          <w:szCs w:val="24"/>
        </w:rPr>
        <w:t xml:space="preserve"> Before such compulsions to meet the dead lines of judiciary in a hurried fashion, it</w:t>
      </w:r>
      <w:r w:rsidR="00741BCD">
        <w:rPr>
          <w:rFonts w:ascii="Times New Roman" w:hAnsi="Times New Roman" w:cs="Times New Roman"/>
          <w:sz w:val="24"/>
          <w:szCs w:val="24"/>
        </w:rPr>
        <w:t xml:space="preserve"> is </w:t>
      </w:r>
      <w:r w:rsidR="00741BCD" w:rsidRPr="003F0A19">
        <w:rPr>
          <w:rFonts w:ascii="Times New Roman" w:hAnsi="Times New Roman" w:cs="Times New Roman"/>
          <w:sz w:val="24"/>
          <w:szCs w:val="24"/>
        </w:rPr>
        <w:t>better</w:t>
      </w:r>
      <w:r w:rsidR="003C2696" w:rsidRPr="003F0A19">
        <w:rPr>
          <w:rFonts w:ascii="Times New Roman" w:hAnsi="Times New Roman" w:cs="Times New Roman"/>
          <w:sz w:val="24"/>
          <w:szCs w:val="24"/>
        </w:rPr>
        <w:t xml:space="preserve"> the Executive</w:t>
      </w:r>
      <w:r w:rsidR="00741BCD">
        <w:rPr>
          <w:rFonts w:ascii="Times New Roman" w:hAnsi="Times New Roman" w:cs="Times New Roman"/>
          <w:sz w:val="24"/>
          <w:szCs w:val="24"/>
        </w:rPr>
        <w:t>,</w:t>
      </w:r>
      <w:r w:rsidR="003C2696" w:rsidRPr="003F0A19">
        <w:rPr>
          <w:rFonts w:ascii="Times New Roman" w:hAnsi="Times New Roman" w:cs="Times New Roman"/>
          <w:sz w:val="24"/>
          <w:szCs w:val="24"/>
        </w:rPr>
        <w:t xml:space="preserve"> Legislature</w:t>
      </w:r>
      <w:r w:rsidR="00741BCD">
        <w:rPr>
          <w:rFonts w:ascii="Times New Roman" w:hAnsi="Times New Roman" w:cs="Times New Roman"/>
          <w:sz w:val="24"/>
          <w:szCs w:val="24"/>
        </w:rPr>
        <w:t xml:space="preserve"> and Judiciary with an understanding</w:t>
      </w:r>
      <w:r w:rsidR="003C2696" w:rsidRPr="003F0A19">
        <w:rPr>
          <w:rFonts w:ascii="Times New Roman" w:hAnsi="Times New Roman" w:cs="Times New Roman"/>
          <w:sz w:val="24"/>
          <w:szCs w:val="24"/>
        </w:rPr>
        <w:t xml:space="preserve"> need to initiate the </w:t>
      </w:r>
      <w:r w:rsidR="00741BCD" w:rsidRPr="003F0A19">
        <w:rPr>
          <w:rFonts w:ascii="Times New Roman" w:hAnsi="Times New Roman" w:cs="Times New Roman"/>
          <w:sz w:val="24"/>
          <w:szCs w:val="24"/>
        </w:rPr>
        <w:t xml:space="preserve">steps </w:t>
      </w:r>
      <w:r w:rsidR="00741BCD">
        <w:rPr>
          <w:rFonts w:ascii="Times New Roman" w:hAnsi="Times New Roman" w:cs="Times New Roman"/>
          <w:sz w:val="24"/>
          <w:szCs w:val="24"/>
        </w:rPr>
        <w:t xml:space="preserve">suggested above </w:t>
      </w:r>
      <w:r w:rsidR="00741BCD" w:rsidRPr="003F0A19">
        <w:rPr>
          <w:rFonts w:ascii="Times New Roman" w:hAnsi="Times New Roman" w:cs="Times New Roman"/>
          <w:sz w:val="24"/>
          <w:szCs w:val="24"/>
        </w:rPr>
        <w:t>promoting</w:t>
      </w:r>
      <w:r w:rsidR="003C2696" w:rsidRPr="003F0A19">
        <w:rPr>
          <w:rFonts w:ascii="Times New Roman" w:hAnsi="Times New Roman" w:cs="Times New Roman"/>
          <w:sz w:val="24"/>
          <w:szCs w:val="24"/>
        </w:rPr>
        <w:t xml:space="preserve"> the constitutional mandate of easy and quick access to justice. F</w:t>
      </w:r>
      <w:r w:rsidR="005905D2" w:rsidRPr="003F0A19">
        <w:rPr>
          <w:rFonts w:ascii="Times New Roman" w:hAnsi="Times New Roman" w:cs="Times New Roman"/>
          <w:sz w:val="24"/>
          <w:szCs w:val="24"/>
        </w:rPr>
        <w:t xml:space="preserve">urthermore, as a fastest growing economy, it is nothing but inevitable for the state to implement the proposals to enhance capacity of judiciary as an easily accessible machinery to the people of the country and as well to create a conducive environment to attract more foreign investment into the country to develop a growth oriented competitive market environment. </w:t>
      </w:r>
    </w:p>
    <w:p w:rsidR="005905D2" w:rsidRDefault="00741BCD" w:rsidP="00D37A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A96">
        <w:rPr>
          <w:rFonts w:ascii="Times New Roman" w:hAnsi="Times New Roman" w:cs="Times New Roman"/>
          <w:b/>
          <w:bCs/>
          <w:sz w:val="24"/>
          <w:szCs w:val="24"/>
        </w:rPr>
        <w:t>Published in KIIT Journal of Law and Society, 2016 Vo.6 No.1, 34-50; ISSN 2231-5144</w:t>
      </w:r>
      <w:bookmarkStart w:id="0" w:name="_GoBack"/>
      <w:bookmarkEnd w:id="0"/>
    </w:p>
    <w:sectPr w:rsidR="005905D2" w:rsidSect="00C27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B5" w:rsidRDefault="009967B5" w:rsidP="005905D2">
      <w:pPr>
        <w:spacing w:after="0" w:line="240" w:lineRule="auto"/>
      </w:pPr>
      <w:r>
        <w:separator/>
      </w:r>
    </w:p>
  </w:endnote>
  <w:endnote w:type="continuationSeparator" w:id="0">
    <w:p w:rsidR="009967B5" w:rsidRDefault="009967B5" w:rsidP="0059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B5" w:rsidRDefault="009967B5" w:rsidP="005905D2">
      <w:pPr>
        <w:spacing w:after="0" w:line="240" w:lineRule="auto"/>
      </w:pPr>
      <w:r>
        <w:separator/>
      </w:r>
    </w:p>
  </w:footnote>
  <w:footnote w:type="continuationSeparator" w:id="0">
    <w:p w:rsidR="009967B5" w:rsidRDefault="009967B5" w:rsidP="005905D2">
      <w:pPr>
        <w:spacing w:after="0" w:line="240" w:lineRule="auto"/>
      </w:pPr>
      <w:r>
        <w:continuationSeparator/>
      </w:r>
    </w:p>
  </w:footnote>
  <w:footnote w:id="1">
    <w:p w:rsidR="00495986" w:rsidRPr="00495986" w:rsidRDefault="00495986" w:rsidP="00495986">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proofErr w:type="spellStart"/>
      <w:r w:rsidRPr="00495986">
        <w:rPr>
          <w:rFonts w:ascii="Times New Roman" w:hAnsi="Times New Roman" w:cs="Times New Roman"/>
          <w:sz w:val="20"/>
          <w:szCs w:val="20"/>
        </w:rPr>
        <w:t>Buscaglia</w:t>
      </w:r>
      <w:proofErr w:type="spellEnd"/>
      <w:r w:rsidRPr="00495986">
        <w:rPr>
          <w:rFonts w:ascii="Times New Roman" w:hAnsi="Times New Roman" w:cs="Times New Roman"/>
          <w:sz w:val="20"/>
          <w:szCs w:val="20"/>
        </w:rPr>
        <w:t xml:space="preserve">, E. and M. </w:t>
      </w:r>
      <w:proofErr w:type="spellStart"/>
      <w:r w:rsidRPr="00495986">
        <w:rPr>
          <w:rFonts w:ascii="Times New Roman" w:hAnsi="Times New Roman" w:cs="Times New Roman"/>
          <w:sz w:val="20"/>
          <w:szCs w:val="20"/>
        </w:rPr>
        <w:t>Dakolias</w:t>
      </w:r>
      <w:proofErr w:type="spellEnd"/>
      <w:r w:rsidRPr="00495986">
        <w:rPr>
          <w:rFonts w:ascii="Times New Roman" w:hAnsi="Times New Roman" w:cs="Times New Roman"/>
          <w:sz w:val="20"/>
          <w:szCs w:val="20"/>
        </w:rPr>
        <w:t xml:space="preserve"> : Judicial Reform in Latin American</w:t>
      </w:r>
      <w:r>
        <w:rPr>
          <w:rFonts w:ascii="Times New Roman" w:hAnsi="Times New Roman" w:cs="Times New Roman"/>
          <w:sz w:val="20"/>
          <w:szCs w:val="20"/>
        </w:rPr>
        <w:t xml:space="preserve"> </w:t>
      </w:r>
      <w:r w:rsidRPr="00495986">
        <w:rPr>
          <w:rFonts w:ascii="Times New Roman" w:hAnsi="Times New Roman" w:cs="Times New Roman"/>
          <w:sz w:val="20"/>
          <w:szCs w:val="20"/>
        </w:rPr>
        <w:t xml:space="preserve">Courts: The Experience in Argentina and Ecuador, </w:t>
      </w:r>
      <w:r w:rsidRPr="00495986">
        <w:rPr>
          <w:rFonts w:ascii="Times New Roman" w:hAnsi="Times New Roman" w:cs="Times New Roman"/>
          <w:i/>
          <w:iCs/>
          <w:sz w:val="20"/>
          <w:szCs w:val="20"/>
        </w:rPr>
        <w:t>World Bank Technical</w:t>
      </w:r>
      <w:r>
        <w:rPr>
          <w:rFonts w:ascii="Times New Roman" w:hAnsi="Times New Roman" w:cs="Times New Roman"/>
          <w:i/>
          <w:iCs/>
          <w:sz w:val="20"/>
          <w:szCs w:val="20"/>
        </w:rPr>
        <w:t xml:space="preserve"> </w:t>
      </w:r>
      <w:r w:rsidRPr="00495986">
        <w:rPr>
          <w:rFonts w:ascii="Times New Roman" w:hAnsi="Times New Roman" w:cs="Times New Roman"/>
          <w:i/>
          <w:iCs/>
          <w:sz w:val="20"/>
          <w:szCs w:val="20"/>
        </w:rPr>
        <w:t xml:space="preserve">Paper, </w:t>
      </w:r>
      <w:r w:rsidRPr="00495986">
        <w:rPr>
          <w:rFonts w:ascii="Times New Roman" w:hAnsi="Times New Roman" w:cs="Times New Roman"/>
          <w:sz w:val="20"/>
          <w:szCs w:val="20"/>
        </w:rPr>
        <w:t>Washington DC: World Bank</w:t>
      </w:r>
      <w:r>
        <w:rPr>
          <w:rFonts w:ascii="Times New Roman" w:hAnsi="Times New Roman" w:cs="Times New Roman"/>
          <w:sz w:val="20"/>
          <w:szCs w:val="20"/>
        </w:rPr>
        <w:t xml:space="preserve">, </w:t>
      </w:r>
      <w:r w:rsidR="005B3262">
        <w:rPr>
          <w:rFonts w:ascii="Times New Roman" w:hAnsi="Times New Roman" w:cs="Times New Roman"/>
          <w:sz w:val="20"/>
          <w:szCs w:val="20"/>
        </w:rPr>
        <w:t>350,</w:t>
      </w:r>
      <w:r>
        <w:rPr>
          <w:rFonts w:ascii="Times New Roman" w:hAnsi="Times New Roman" w:cs="Times New Roman"/>
          <w:sz w:val="20"/>
          <w:szCs w:val="20"/>
        </w:rPr>
        <w:t xml:space="preserve"> 1996</w:t>
      </w:r>
    </w:p>
  </w:footnote>
  <w:footnote w:id="2">
    <w:p w:rsidR="002E2E7F" w:rsidRPr="00247779" w:rsidRDefault="002E2E7F" w:rsidP="00247779">
      <w:pPr>
        <w:shd w:val="clear" w:color="auto" w:fill="FFFFFF"/>
        <w:spacing w:before="100" w:beforeAutospacing="1" w:after="0" w:line="240" w:lineRule="auto"/>
        <w:ind w:left="360"/>
        <w:rPr>
          <w:sz w:val="20"/>
          <w:szCs w:val="20"/>
        </w:rPr>
      </w:pPr>
      <w:r>
        <w:rPr>
          <w:rStyle w:val="FootnoteReference"/>
        </w:rPr>
        <w:footnoteRef/>
      </w:r>
      <w:r>
        <w:t xml:space="preserve"> </w:t>
      </w:r>
      <w:r w:rsidRPr="00247779">
        <w:rPr>
          <w:rFonts w:ascii="Times New Roman" w:hAnsi="Times New Roman" w:cs="Times New Roman"/>
          <w:sz w:val="20"/>
          <w:szCs w:val="20"/>
        </w:rPr>
        <w:t xml:space="preserve">TSN </w:t>
      </w:r>
      <w:proofErr w:type="spellStart"/>
      <w:r w:rsidRPr="00247779">
        <w:rPr>
          <w:rFonts w:ascii="Times New Roman" w:hAnsi="Times New Roman" w:cs="Times New Roman"/>
          <w:sz w:val="20"/>
          <w:szCs w:val="20"/>
        </w:rPr>
        <w:t>Sastry</w:t>
      </w:r>
      <w:proofErr w:type="spellEnd"/>
      <w:r w:rsidRPr="00247779">
        <w:rPr>
          <w:rFonts w:ascii="Times New Roman" w:hAnsi="Times New Roman" w:cs="Times New Roman"/>
          <w:b/>
          <w:bCs/>
          <w:sz w:val="20"/>
          <w:szCs w:val="20"/>
        </w:rPr>
        <w:t xml:space="preserve"> </w:t>
      </w:r>
      <w:r w:rsidRPr="00247779">
        <w:rPr>
          <w:rFonts w:ascii="Times New Roman" w:hAnsi="Times New Roman" w:cs="Times New Roman"/>
          <w:bCs/>
          <w:sz w:val="20"/>
          <w:szCs w:val="20"/>
        </w:rPr>
        <w:t>Excellence in Public Service: The Need for Financial Autonomy to the Judiciary,</w:t>
      </w:r>
      <w:r w:rsidRPr="00247779">
        <w:rPr>
          <w:rFonts w:ascii="Times New Roman" w:hAnsi="Times New Roman" w:cs="Times New Roman"/>
          <w:sz w:val="20"/>
          <w:szCs w:val="20"/>
        </w:rPr>
        <w:t xml:space="preserve"> the Indian Journal of Public Administration, Vol. LII, 478-83,  2006</w:t>
      </w:r>
    </w:p>
  </w:footnote>
  <w:footnote w:id="3">
    <w:p w:rsidR="00247779" w:rsidRPr="00247779" w:rsidRDefault="00247779" w:rsidP="00247779">
      <w:pPr>
        <w:pStyle w:val="FootnoteText"/>
        <w:rPr>
          <w:rFonts w:ascii="Times New Roman" w:hAnsi="Times New Roman" w:cs="Times New Roman"/>
        </w:rPr>
      </w:pPr>
      <w:r w:rsidRPr="00247779">
        <w:rPr>
          <w:rStyle w:val="FootnoteReference"/>
          <w:rFonts w:ascii="Times New Roman" w:hAnsi="Times New Roman" w:cs="Times New Roman"/>
        </w:rPr>
        <w:footnoteRef/>
      </w:r>
      <w:r w:rsidRPr="00247779">
        <w:rPr>
          <w:rFonts w:ascii="Times New Roman" w:hAnsi="Times New Roman" w:cs="Times New Roman"/>
        </w:rPr>
        <w:t xml:space="preserve"> India Development Foundation, Judicial Impact Assessment: An approach Paper,  1, 2008</w:t>
      </w:r>
      <w:r>
        <w:rPr>
          <w:rFonts w:ascii="Times New Roman" w:hAnsi="Times New Roman" w:cs="Times New Roman"/>
        </w:rPr>
        <w:t xml:space="preserve"> available  </w:t>
      </w:r>
      <w:r w:rsidRPr="00247779">
        <w:rPr>
          <w:rFonts w:ascii="Times New Roman" w:hAnsi="Times New Roman" w:cs="Times New Roman"/>
        </w:rPr>
        <w:t>http://lawmin.nic.in/doj/justice/judicialimpactassessmentreportvol2.pdf</w:t>
      </w:r>
      <w:r>
        <w:rPr>
          <w:rFonts w:ascii="Times New Roman" w:hAnsi="Times New Roman" w:cs="Times New Roman"/>
        </w:rPr>
        <w:t>,  updated on 15.4.2015</w:t>
      </w:r>
    </w:p>
  </w:footnote>
  <w:footnote w:id="4">
    <w:p w:rsidR="00247779" w:rsidRDefault="00247779">
      <w:pPr>
        <w:pStyle w:val="FootnoteText"/>
      </w:pPr>
      <w:r>
        <w:rPr>
          <w:rStyle w:val="FootnoteReference"/>
        </w:rPr>
        <w:footnoteRef/>
      </w:r>
      <w:r>
        <w:t xml:space="preserve"> </w:t>
      </w:r>
      <w:r w:rsidRPr="00247779">
        <w:rPr>
          <w:rFonts w:ascii="Times New Roman" w:hAnsi="Times New Roman" w:cs="Times New Roman"/>
        </w:rPr>
        <w:t xml:space="preserve">Hara, </w:t>
      </w:r>
      <w:proofErr w:type="spellStart"/>
      <w:r w:rsidRPr="00247779">
        <w:rPr>
          <w:rFonts w:ascii="Times New Roman" w:hAnsi="Times New Roman" w:cs="Times New Roman"/>
        </w:rPr>
        <w:t>Arnab</w:t>
      </w:r>
      <w:proofErr w:type="spellEnd"/>
      <w:r w:rsidRPr="00247779">
        <w:rPr>
          <w:rFonts w:ascii="Times New Roman" w:hAnsi="Times New Roman" w:cs="Times New Roman"/>
        </w:rPr>
        <w:t xml:space="preserve">. </w:t>
      </w:r>
      <w:proofErr w:type="gramStart"/>
      <w:r w:rsidRPr="00247779">
        <w:rPr>
          <w:rFonts w:ascii="Times New Roman" w:hAnsi="Times New Roman" w:cs="Times New Roman"/>
        </w:rPr>
        <w:t xml:space="preserve">K. and </w:t>
      </w:r>
      <w:proofErr w:type="spellStart"/>
      <w:r w:rsidRPr="00247779">
        <w:rPr>
          <w:rFonts w:ascii="Times New Roman" w:hAnsi="Times New Roman" w:cs="Times New Roman"/>
        </w:rPr>
        <w:t>Maja</w:t>
      </w:r>
      <w:proofErr w:type="spellEnd"/>
      <w:r w:rsidRPr="00247779">
        <w:rPr>
          <w:rFonts w:ascii="Times New Roman" w:hAnsi="Times New Roman" w:cs="Times New Roman"/>
        </w:rPr>
        <w:t>.</w:t>
      </w:r>
      <w:proofErr w:type="gramEnd"/>
      <w:r w:rsidRPr="00247779">
        <w:rPr>
          <w:rFonts w:ascii="Times New Roman" w:hAnsi="Times New Roman" w:cs="Times New Roman"/>
        </w:rPr>
        <w:t xml:space="preserve"> B. </w:t>
      </w:r>
      <w:proofErr w:type="spellStart"/>
      <w:r w:rsidRPr="00247779">
        <w:rPr>
          <w:rFonts w:ascii="Times New Roman" w:hAnsi="Times New Roman" w:cs="Times New Roman"/>
        </w:rPr>
        <w:t>Micevska</w:t>
      </w:r>
      <w:proofErr w:type="spellEnd"/>
      <w:r w:rsidRPr="00247779">
        <w:rPr>
          <w:rFonts w:ascii="Times New Roman" w:hAnsi="Times New Roman" w:cs="Times New Roman"/>
        </w:rPr>
        <w:t>, The problem  of Court Congestion: Evidence from Indian Lower Courts , Proceedings of CEA 38th Annual Meetings  (6 June 2004)</w:t>
      </w:r>
      <w:r w:rsidR="00EE75B8">
        <w:rPr>
          <w:rFonts w:ascii="Times New Roman" w:hAnsi="Times New Roman" w:cs="Times New Roman"/>
        </w:rPr>
        <w:t xml:space="preserve"> </w:t>
      </w:r>
      <w:r w:rsidRPr="00247779">
        <w:rPr>
          <w:rFonts w:ascii="Times New Roman" w:hAnsi="Times New Roman" w:cs="Times New Roman"/>
        </w:rPr>
        <w:t>Ryerson University</w:t>
      </w:r>
      <w:r w:rsidR="00990259">
        <w:rPr>
          <w:rFonts w:ascii="Times New Roman" w:hAnsi="Times New Roman" w:cs="Times New Roman"/>
        </w:rPr>
        <w:t xml:space="preserve">, </w:t>
      </w:r>
      <w:r w:rsidR="007533E2">
        <w:rPr>
          <w:rFonts w:ascii="Times New Roman" w:hAnsi="Times New Roman" w:cs="Times New Roman"/>
        </w:rPr>
        <w:t>Toronto</w:t>
      </w:r>
      <w:r w:rsidRPr="00247779">
        <w:rPr>
          <w:rFonts w:ascii="Times New Roman" w:hAnsi="Times New Roman" w:cs="Times New Roman"/>
        </w:rPr>
        <w:t xml:space="preserve"> </w:t>
      </w:r>
    </w:p>
  </w:footnote>
  <w:footnote w:id="5">
    <w:p w:rsidR="00990259" w:rsidRDefault="00990259">
      <w:pPr>
        <w:pStyle w:val="FootnoteText"/>
      </w:pPr>
      <w:r>
        <w:rPr>
          <w:rStyle w:val="FootnoteReference"/>
        </w:rPr>
        <w:footnoteRef/>
      </w:r>
      <w:r>
        <w:t xml:space="preserve"> </w:t>
      </w:r>
      <w:r w:rsidRPr="00990259">
        <w:rPr>
          <w:rFonts w:ascii="Times New Roman" w:hAnsi="Times New Roman" w:cs="Times New Roman"/>
        </w:rPr>
        <w:t xml:space="preserve">Committee on empowerment of </w:t>
      </w:r>
      <w:proofErr w:type="gramStart"/>
      <w:r w:rsidRPr="00990259">
        <w:rPr>
          <w:rFonts w:ascii="Times New Roman" w:hAnsi="Times New Roman" w:cs="Times New Roman"/>
        </w:rPr>
        <w:t>Women ,</w:t>
      </w:r>
      <w:proofErr w:type="gramEnd"/>
      <w:r w:rsidRPr="00990259">
        <w:rPr>
          <w:rFonts w:ascii="Times New Roman" w:hAnsi="Times New Roman" w:cs="Times New Roman"/>
        </w:rPr>
        <w:t xml:space="preserve"> 19th Report </w:t>
      </w:r>
      <w:proofErr w:type="spellStart"/>
      <w:r w:rsidRPr="00990259">
        <w:rPr>
          <w:rFonts w:ascii="Times New Roman" w:hAnsi="Times New Roman" w:cs="Times New Roman"/>
        </w:rPr>
        <w:t>para</w:t>
      </w:r>
      <w:proofErr w:type="spellEnd"/>
      <w:r w:rsidRPr="00990259">
        <w:rPr>
          <w:rFonts w:ascii="Times New Roman" w:hAnsi="Times New Roman" w:cs="Times New Roman"/>
        </w:rPr>
        <w:t xml:space="preserve"> 2.8. </w:t>
      </w:r>
      <w:proofErr w:type="spellStart"/>
      <w:r w:rsidRPr="00990259">
        <w:rPr>
          <w:rFonts w:ascii="Times New Roman" w:hAnsi="Times New Roman" w:cs="Times New Roman"/>
        </w:rPr>
        <w:t>Lok</w:t>
      </w:r>
      <w:proofErr w:type="spellEnd"/>
      <w:r w:rsidRPr="00990259">
        <w:rPr>
          <w:rFonts w:ascii="Times New Roman" w:hAnsi="Times New Roman" w:cs="Times New Roman"/>
        </w:rPr>
        <w:t xml:space="preserve"> </w:t>
      </w:r>
      <w:proofErr w:type="spellStart"/>
      <w:r w:rsidRPr="00990259">
        <w:rPr>
          <w:rFonts w:ascii="Times New Roman" w:hAnsi="Times New Roman" w:cs="Times New Roman"/>
        </w:rPr>
        <w:t>Sabha</w:t>
      </w:r>
      <w:proofErr w:type="spellEnd"/>
      <w:r w:rsidRPr="00990259">
        <w:rPr>
          <w:rFonts w:ascii="Times New Roman" w:hAnsi="Times New Roman" w:cs="Times New Roman"/>
        </w:rPr>
        <w:t xml:space="preserve"> Secretariat, New Delhi, 2013</w:t>
      </w:r>
    </w:p>
  </w:footnote>
  <w:footnote w:id="6">
    <w:p w:rsidR="00B1784E" w:rsidRDefault="00B1784E">
      <w:pPr>
        <w:pStyle w:val="FootnoteText"/>
      </w:pPr>
      <w:r>
        <w:rPr>
          <w:rStyle w:val="FootnoteReference"/>
        </w:rPr>
        <w:footnoteRef/>
      </w:r>
      <w:r>
        <w:t xml:space="preserve"> </w:t>
      </w:r>
      <w:proofErr w:type="gramStart"/>
      <w:r>
        <w:t xml:space="preserve">Government of India, </w:t>
      </w:r>
      <w:r w:rsidR="00886538">
        <w:t xml:space="preserve">Ministry of </w:t>
      </w:r>
      <w:r w:rsidR="009410BE">
        <w:t>Law</w:t>
      </w:r>
      <w:r w:rsidR="00886538">
        <w:t xml:space="preserve"> and </w:t>
      </w:r>
      <w:r w:rsidR="009410BE">
        <w:t>Justice.</w:t>
      </w:r>
      <w:proofErr w:type="gramEnd"/>
      <w:r w:rsidR="009410BE">
        <w:t xml:space="preserve"> </w:t>
      </w:r>
      <w:r w:rsidR="00886538">
        <w:t>doj.gov.in</w:t>
      </w:r>
    </w:p>
  </w:footnote>
  <w:footnote w:id="7">
    <w:p w:rsidR="006A1F14" w:rsidRDefault="006A1F14">
      <w:pPr>
        <w:pStyle w:val="FootnoteText"/>
      </w:pPr>
      <w:r>
        <w:rPr>
          <w:rStyle w:val="FootnoteReference"/>
        </w:rPr>
        <w:footnoteRef/>
      </w:r>
      <w:r>
        <w:t xml:space="preserve"> As the Committee appointed by the Government of </w:t>
      </w:r>
      <w:proofErr w:type="gramStart"/>
      <w:r>
        <w:t>India  to</w:t>
      </w:r>
      <w:proofErr w:type="gramEnd"/>
      <w:r>
        <w:t xml:space="preserve"> submit proposals  to work on Judicial Impact Assessment in India and as the committee preferred the experiences of USA , the US Experience has been taken into consideration. </w:t>
      </w:r>
    </w:p>
  </w:footnote>
  <w:footnote w:id="8">
    <w:p w:rsidR="0056232E" w:rsidRDefault="0056232E">
      <w:pPr>
        <w:pStyle w:val="FootnoteText"/>
      </w:pPr>
      <w:r>
        <w:rPr>
          <w:rStyle w:val="FootnoteReference"/>
        </w:rPr>
        <w:footnoteRef/>
      </w:r>
      <w:r>
        <w:t xml:space="preserve"> </w:t>
      </w:r>
      <w:r w:rsidR="003C3C62">
        <w:t xml:space="preserve"> UNDP: Access to justice : practice Note, 8, 9/3/2004</w:t>
      </w:r>
    </w:p>
  </w:footnote>
  <w:footnote w:id="9">
    <w:p w:rsidR="00695E15" w:rsidRDefault="00695E15">
      <w:pPr>
        <w:pStyle w:val="FootnoteText"/>
      </w:pPr>
      <w:r>
        <w:rPr>
          <w:rStyle w:val="FootnoteReference"/>
        </w:rPr>
        <w:footnoteRef/>
      </w:r>
      <w:r>
        <w:t xml:space="preserve"> for a discussion on the ancient legal system and duties of King in the administration of justice and access to justice Rama </w:t>
      </w:r>
      <w:proofErr w:type="spellStart"/>
      <w:r>
        <w:t>Jois</w:t>
      </w:r>
      <w:proofErr w:type="spellEnd"/>
      <w:r>
        <w:t xml:space="preserve">: Legal and constitutional history of India, Universal Publications, Delhi, 1984, also see </w:t>
      </w:r>
      <w:r w:rsidR="007533E2">
        <w:t xml:space="preserve">L.N. </w:t>
      </w:r>
      <w:proofErr w:type="spellStart"/>
      <w:r w:rsidR="007533E2">
        <w:t>Ranga</w:t>
      </w:r>
      <w:proofErr w:type="spellEnd"/>
      <w:r w:rsidR="007533E2">
        <w:t xml:space="preserve"> </w:t>
      </w:r>
      <w:proofErr w:type="spellStart"/>
      <w:r w:rsidR="007533E2">
        <w:t>Rajan</w:t>
      </w:r>
      <w:proofErr w:type="spellEnd"/>
      <w:r w:rsidR="00EE75B8">
        <w:t xml:space="preserve"> ( </w:t>
      </w:r>
      <w:r w:rsidR="007533E2">
        <w:t xml:space="preserve"> 9Ed) The </w:t>
      </w:r>
      <w:proofErr w:type="spellStart"/>
      <w:r w:rsidR="007533E2">
        <w:t>Kautilya</w:t>
      </w:r>
      <w:proofErr w:type="spellEnd"/>
      <w:r w:rsidR="007533E2">
        <w:t xml:space="preserve"> </w:t>
      </w:r>
      <w:proofErr w:type="spellStart"/>
      <w:r w:rsidR="007533E2">
        <w:t>Arthashastra</w:t>
      </w:r>
      <w:proofErr w:type="spellEnd"/>
      <w:r w:rsidR="007533E2">
        <w:t>, penguin, New Delhi, 348-461, 1987</w:t>
      </w:r>
      <w:r w:rsidR="007533E2">
        <w:br/>
      </w:r>
    </w:p>
  </w:footnote>
  <w:footnote w:id="10">
    <w:p w:rsidR="00423BAC" w:rsidRDefault="00423BAC" w:rsidP="0002281E">
      <w:pPr>
        <w:spacing w:before="100" w:beforeAutospacing="1" w:after="100" w:afterAutospacing="1" w:line="240" w:lineRule="auto"/>
        <w:outlineLvl w:val="3"/>
      </w:pPr>
      <w:r>
        <w:rPr>
          <w:rStyle w:val="FootnoteReference"/>
        </w:rPr>
        <w:footnoteRef/>
      </w:r>
      <w:r>
        <w:t xml:space="preserve"> </w:t>
      </w:r>
      <w:r w:rsidR="004A1FA9" w:rsidRPr="004A1FA9">
        <w:rPr>
          <w:rFonts w:ascii="Times New Roman" w:eastAsia="Times New Roman" w:hAnsi="Times New Roman" w:cs="Times New Roman"/>
          <w:bCs/>
          <w:color w:val="000000"/>
          <w:sz w:val="20"/>
          <w:szCs w:val="20"/>
        </w:rPr>
        <w:t xml:space="preserve">Leonard W. </w:t>
      </w:r>
      <w:proofErr w:type="spellStart"/>
      <w:r w:rsidR="004A1FA9" w:rsidRPr="004A1FA9">
        <w:rPr>
          <w:rFonts w:ascii="Times New Roman" w:eastAsia="Times New Roman" w:hAnsi="Times New Roman" w:cs="Times New Roman"/>
          <w:bCs/>
          <w:color w:val="000000"/>
          <w:sz w:val="20"/>
          <w:szCs w:val="20"/>
        </w:rPr>
        <w:t>Schroeter</w:t>
      </w:r>
      <w:proofErr w:type="spellEnd"/>
      <w:r w:rsidR="004A1FA9">
        <w:rPr>
          <w:rFonts w:ascii="Times New Roman" w:eastAsia="Times New Roman" w:hAnsi="Times New Roman" w:cs="Times New Roman"/>
          <w:bCs/>
          <w:color w:val="000000"/>
          <w:szCs w:val="20"/>
        </w:rPr>
        <w:t xml:space="preserve">, </w:t>
      </w:r>
      <w:r w:rsidR="004A1FA9" w:rsidRPr="004A1FA9">
        <w:rPr>
          <w:rFonts w:ascii="Times New Roman" w:eastAsia="Times New Roman" w:hAnsi="Times New Roman" w:cs="Times New Roman"/>
          <w:bCs/>
          <w:color w:val="000000"/>
          <w:kern w:val="36"/>
          <w:sz w:val="20"/>
          <w:szCs w:val="20"/>
        </w:rPr>
        <w:t>The Jurisprudence of Access to Justice:</w:t>
      </w:r>
      <w:r w:rsidR="004A1FA9">
        <w:rPr>
          <w:rFonts w:ascii="Times New Roman" w:eastAsia="Times New Roman" w:hAnsi="Times New Roman" w:cs="Times New Roman"/>
          <w:bCs/>
          <w:color w:val="000000"/>
          <w:kern w:val="36"/>
          <w:sz w:val="20"/>
          <w:szCs w:val="20"/>
        </w:rPr>
        <w:t xml:space="preserve"> </w:t>
      </w:r>
      <w:r w:rsidR="004A1FA9" w:rsidRPr="004A1FA9">
        <w:rPr>
          <w:rFonts w:ascii="Times New Roman" w:eastAsia="Times New Roman" w:hAnsi="Times New Roman" w:cs="Times New Roman"/>
          <w:bCs/>
          <w:color w:val="000000"/>
          <w:sz w:val="20"/>
          <w:szCs w:val="20"/>
        </w:rPr>
        <w:t>From </w:t>
      </w:r>
      <w:r w:rsidR="004A1FA9" w:rsidRPr="004A1FA9">
        <w:rPr>
          <w:rFonts w:ascii="Times New Roman" w:eastAsia="Times New Roman" w:hAnsi="Times New Roman" w:cs="Times New Roman"/>
          <w:bCs/>
          <w:i/>
          <w:iCs/>
          <w:color w:val="000000"/>
          <w:sz w:val="20"/>
          <w:szCs w:val="20"/>
        </w:rPr>
        <w:t xml:space="preserve">Magna </w:t>
      </w:r>
      <w:proofErr w:type="spellStart"/>
      <w:r w:rsidR="004A1FA9" w:rsidRPr="004A1FA9">
        <w:rPr>
          <w:rFonts w:ascii="Times New Roman" w:eastAsia="Times New Roman" w:hAnsi="Times New Roman" w:cs="Times New Roman"/>
          <w:bCs/>
          <w:i/>
          <w:iCs/>
          <w:color w:val="000000"/>
          <w:sz w:val="20"/>
          <w:szCs w:val="20"/>
        </w:rPr>
        <w:t>Carta</w:t>
      </w:r>
      <w:proofErr w:type="spellEnd"/>
      <w:r w:rsidR="004A1FA9" w:rsidRPr="004A1FA9">
        <w:rPr>
          <w:rFonts w:ascii="Times New Roman" w:eastAsia="Times New Roman" w:hAnsi="Times New Roman" w:cs="Times New Roman"/>
          <w:bCs/>
          <w:color w:val="000000"/>
          <w:sz w:val="20"/>
          <w:szCs w:val="20"/>
        </w:rPr>
        <w:t> to </w:t>
      </w:r>
      <w:proofErr w:type="spellStart"/>
      <w:r w:rsidR="004A1FA9" w:rsidRPr="004A1FA9">
        <w:rPr>
          <w:rFonts w:ascii="Times New Roman" w:eastAsia="Times New Roman" w:hAnsi="Times New Roman" w:cs="Times New Roman"/>
          <w:bCs/>
          <w:i/>
          <w:iCs/>
          <w:color w:val="000000"/>
          <w:sz w:val="20"/>
          <w:szCs w:val="20"/>
        </w:rPr>
        <w:t>Romer</w:t>
      </w:r>
      <w:proofErr w:type="spellEnd"/>
      <w:r w:rsidR="004A1FA9" w:rsidRPr="004A1FA9">
        <w:rPr>
          <w:rFonts w:ascii="Times New Roman" w:eastAsia="Times New Roman" w:hAnsi="Times New Roman" w:cs="Times New Roman"/>
          <w:bCs/>
          <w:i/>
          <w:iCs/>
          <w:color w:val="000000"/>
          <w:sz w:val="20"/>
          <w:szCs w:val="20"/>
        </w:rPr>
        <w:t xml:space="preserve"> v. </w:t>
      </w:r>
      <w:proofErr w:type="spellStart"/>
      <w:r w:rsidR="004A1FA9" w:rsidRPr="004A1FA9">
        <w:rPr>
          <w:rFonts w:ascii="Times New Roman" w:eastAsia="Times New Roman" w:hAnsi="Times New Roman" w:cs="Times New Roman"/>
          <w:bCs/>
          <w:i/>
          <w:iCs/>
          <w:color w:val="000000"/>
          <w:sz w:val="20"/>
          <w:szCs w:val="20"/>
        </w:rPr>
        <w:t>Evans</w:t>
      </w:r>
      <w:r w:rsidR="004A1FA9" w:rsidRPr="004A1FA9">
        <w:rPr>
          <w:rFonts w:ascii="Times New Roman" w:eastAsia="Times New Roman" w:hAnsi="Times New Roman" w:cs="Times New Roman"/>
          <w:bCs/>
          <w:color w:val="000000"/>
          <w:sz w:val="20"/>
          <w:szCs w:val="20"/>
        </w:rPr>
        <w:t>via</w:t>
      </w:r>
      <w:proofErr w:type="spellEnd"/>
      <w:r w:rsidR="004A1FA9" w:rsidRPr="004A1FA9">
        <w:rPr>
          <w:rFonts w:ascii="Times New Roman" w:eastAsia="Times New Roman" w:hAnsi="Times New Roman" w:cs="Times New Roman"/>
          <w:bCs/>
          <w:color w:val="000000"/>
          <w:sz w:val="20"/>
          <w:szCs w:val="20"/>
        </w:rPr>
        <w:t> </w:t>
      </w:r>
      <w:r w:rsidR="004A1FA9" w:rsidRPr="004A1FA9">
        <w:rPr>
          <w:rFonts w:ascii="Times New Roman" w:eastAsia="Times New Roman" w:hAnsi="Times New Roman" w:cs="Times New Roman"/>
          <w:bCs/>
          <w:i/>
          <w:iCs/>
          <w:color w:val="000000"/>
          <w:sz w:val="20"/>
          <w:szCs w:val="20"/>
        </w:rPr>
        <w:t xml:space="preserve">Marbury </w:t>
      </w:r>
      <w:r w:rsidR="004A1FA9">
        <w:rPr>
          <w:rFonts w:ascii="Times New Roman" w:eastAsia="Times New Roman" w:hAnsi="Times New Roman" w:cs="Times New Roman"/>
          <w:bCs/>
          <w:i/>
          <w:iCs/>
          <w:color w:val="000000"/>
          <w:sz w:val="20"/>
          <w:szCs w:val="20"/>
        </w:rPr>
        <w:t xml:space="preserve">v Madison available </w:t>
      </w:r>
      <w:r w:rsidR="004A1FA9" w:rsidRPr="004A1FA9">
        <w:rPr>
          <w:rFonts w:ascii="Times New Roman" w:eastAsia="Times New Roman" w:hAnsi="Times New Roman" w:cs="Times New Roman"/>
          <w:bCs/>
          <w:i/>
          <w:iCs/>
          <w:color w:val="000000"/>
          <w:sz w:val="20"/>
          <w:szCs w:val="20"/>
        </w:rPr>
        <w:t xml:space="preserve">at </w:t>
      </w:r>
      <w:r w:rsidR="004A1FA9" w:rsidRPr="004A1FA9">
        <w:rPr>
          <w:rFonts w:ascii="Times New Roman" w:eastAsia="Times New Roman" w:hAnsi="Times New Roman" w:cs="Times New Roman"/>
          <w:bCs/>
          <w:color w:val="000000"/>
          <w:sz w:val="20"/>
          <w:szCs w:val="20"/>
        </w:rPr>
        <w:t>http://www.seanet.com/~rod/marbury.html</w:t>
      </w:r>
      <w:r w:rsidR="004A1FA9">
        <w:rPr>
          <w:rFonts w:ascii="Times New Roman" w:eastAsia="Times New Roman" w:hAnsi="Times New Roman" w:cs="Times New Roman"/>
          <w:bCs/>
          <w:color w:val="000000"/>
          <w:sz w:val="20"/>
          <w:szCs w:val="20"/>
        </w:rPr>
        <w:t xml:space="preserve"> updated on 20.5.2015; Justice M. </w:t>
      </w:r>
      <w:proofErr w:type="spellStart"/>
      <w:r w:rsidR="004A1FA9">
        <w:rPr>
          <w:rFonts w:ascii="Times New Roman" w:eastAsia="Times New Roman" w:hAnsi="Times New Roman" w:cs="Times New Roman"/>
          <w:bCs/>
          <w:color w:val="000000"/>
          <w:sz w:val="20"/>
          <w:szCs w:val="20"/>
        </w:rPr>
        <w:t>Jagannadha</w:t>
      </w:r>
      <w:proofErr w:type="spellEnd"/>
      <w:r w:rsidR="004A1FA9">
        <w:rPr>
          <w:rFonts w:ascii="Times New Roman" w:eastAsia="Times New Roman" w:hAnsi="Times New Roman" w:cs="Times New Roman"/>
          <w:bCs/>
          <w:color w:val="000000"/>
          <w:sz w:val="20"/>
          <w:szCs w:val="20"/>
        </w:rPr>
        <w:t xml:space="preserve"> </w:t>
      </w:r>
      <w:proofErr w:type="spellStart"/>
      <w:r w:rsidR="004A1FA9">
        <w:rPr>
          <w:rFonts w:ascii="Times New Roman" w:eastAsia="Times New Roman" w:hAnsi="Times New Roman" w:cs="Times New Roman"/>
          <w:bCs/>
          <w:color w:val="000000"/>
          <w:sz w:val="20"/>
          <w:szCs w:val="20"/>
        </w:rPr>
        <w:t>Rao</w:t>
      </w:r>
      <w:proofErr w:type="spellEnd"/>
      <w:r w:rsidR="004A1FA9">
        <w:rPr>
          <w:rFonts w:ascii="Times New Roman" w:eastAsia="Times New Roman" w:hAnsi="Times New Roman" w:cs="Times New Roman"/>
          <w:bCs/>
          <w:color w:val="000000"/>
          <w:sz w:val="20"/>
          <w:szCs w:val="20"/>
        </w:rPr>
        <w:t xml:space="preserve">, Access to Justice, speech at Delhi High Court available at </w:t>
      </w:r>
      <w:r w:rsidR="004A1FA9" w:rsidRPr="004A1FA9">
        <w:rPr>
          <w:rFonts w:ascii="Times New Roman" w:eastAsia="Times New Roman" w:hAnsi="Times New Roman" w:cs="Times New Roman"/>
          <w:bCs/>
          <w:color w:val="000000"/>
          <w:sz w:val="20"/>
          <w:szCs w:val="20"/>
        </w:rPr>
        <w:t>http://www.delhihighcourt.nic.in/library/articles/Access%20to%20justice.pdf</w:t>
      </w:r>
      <w:r w:rsidR="004A1FA9">
        <w:rPr>
          <w:rFonts w:ascii="Times New Roman" w:eastAsia="Times New Roman" w:hAnsi="Times New Roman" w:cs="Times New Roman"/>
          <w:bCs/>
          <w:color w:val="000000"/>
          <w:sz w:val="20"/>
          <w:szCs w:val="20"/>
        </w:rPr>
        <w:t>, last updated on 20.09.</w:t>
      </w:r>
      <w:r w:rsidR="0002281E">
        <w:rPr>
          <w:rFonts w:ascii="Times New Roman" w:eastAsia="Times New Roman" w:hAnsi="Times New Roman" w:cs="Times New Roman"/>
          <w:bCs/>
          <w:color w:val="000000"/>
          <w:sz w:val="20"/>
          <w:szCs w:val="20"/>
        </w:rPr>
        <w:t>15</w:t>
      </w:r>
    </w:p>
  </w:footnote>
  <w:footnote w:id="11">
    <w:p w:rsidR="0002281E" w:rsidRDefault="0002281E">
      <w:pPr>
        <w:pStyle w:val="FootnoteText"/>
      </w:pPr>
      <w:r>
        <w:rPr>
          <w:rStyle w:val="FootnoteReference"/>
        </w:rPr>
        <w:footnoteRef/>
      </w:r>
      <w:r w:rsidR="003A6DEA">
        <w:t xml:space="preserve"> </w:t>
      </w:r>
      <w:proofErr w:type="spellStart"/>
      <w:r w:rsidR="003A6DEA">
        <w:t>Baxi</w:t>
      </w:r>
      <w:proofErr w:type="spellEnd"/>
      <w:r w:rsidR="003A6DEA">
        <w:t xml:space="preserve"> </w:t>
      </w:r>
      <w:proofErr w:type="spellStart"/>
      <w:r w:rsidR="003A6DEA">
        <w:t>Upendra</w:t>
      </w:r>
      <w:proofErr w:type="spellEnd"/>
      <w:proofErr w:type="gramStart"/>
      <w:r w:rsidR="003A6DEA">
        <w:t>,  "</w:t>
      </w:r>
      <w:proofErr w:type="gramEnd"/>
      <w:r w:rsidR="003A6DEA">
        <w:t xml:space="preserve">Taking Suffering Seriously: Social Action Litigation in the Supreme Court of India," Third World Legal Studies: Vol. 4,1985. Available at: </w:t>
      </w:r>
      <w:hyperlink r:id="rId1" w:history="1">
        <w:r w:rsidR="003A6DEA" w:rsidRPr="00783A8D">
          <w:rPr>
            <w:rStyle w:val="Hyperlink"/>
          </w:rPr>
          <w:t>http://scholar.valpo.edu/twls/vol4/iss1/6</w:t>
        </w:r>
      </w:hyperlink>
      <w:r w:rsidR="003A6DEA">
        <w:t xml:space="preserve">; K.G. </w:t>
      </w:r>
      <w:proofErr w:type="spellStart"/>
      <w:r w:rsidR="003A6DEA">
        <w:t>Balakrishnan</w:t>
      </w:r>
      <w:proofErr w:type="spellEnd"/>
      <w:r w:rsidR="003A6DEA">
        <w:t xml:space="preserve">, Growth of Public Interest litigation in India,  Address at the Singapore academy of Law, </w:t>
      </w:r>
      <w:proofErr w:type="spellStart"/>
      <w:r w:rsidR="003A6DEA">
        <w:t>oct</w:t>
      </w:r>
      <w:proofErr w:type="spellEnd"/>
      <w:r w:rsidR="003A6DEA">
        <w:t xml:space="preserve"> 8, 2008 available at </w:t>
      </w:r>
      <w:hyperlink r:id="rId2" w:history="1">
        <w:r w:rsidR="003A6DEA" w:rsidRPr="00783A8D">
          <w:rPr>
            <w:rStyle w:val="Hyperlink"/>
          </w:rPr>
          <w:t>http://supremecourtofindia.nic.in/speeches/speeches_2008/8%5B1%5D.10.08_singapore_-_growth_of_public_interest_litigation.pdf</w:t>
        </w:r>
      </w:hyperlink>
      <w:r w:rsidR="003A6DEA">
        <w:t>, last updated 25.11.2015</w:t>
      </w:r>
      <w:r w:rsidR="00EE75B8">
        <w:t>;</w:t>
      </w:r>
      <w:r>
        <w:t xml:space="preserve"> </w:t>
      </w:r>
      <w:r w:rsidR="003A6DEA">
        <w:t>J</w:t>
      </w:r>
      <w:r>
        <w:t xml:space="preserve">ustice F.M.  Ibrahim </w:t>
      </w:r>
      <w:proofErr w:type="spellStart"/>
      <w:r>
        <w:t>Kalifulla</w:t>
      </w:r>
      <w:proofErr w:type="spellEnd"/>
      <w:r>
        <w:t xml:space="preserve">, </w:t>
      </w:r>
      <w:r w:rsidR="003A6DEA">
        <w:t>R</w:t>
      </w:r>
      <w:r>
        <w:t xml:space="preserve">ule of Law and Access to Justice, Tamil Nadu Judicial Academy Proceedings on South zone Regional conference on  role of Courts in Upholding Rule of Law, 2014    </w:t>
      </w:r>
      <w:r w:rsidR="002F1CD9" w:rsidRPr="002F1CD9">
        <w:t>http://www.tnsja.tn.nic.in/Scheule%202014/Jan%2031-Feb%202-NJA-Sch.pdf</w:t>
      </w:r>
      <w:r w:rsidR="002F1CD9">
        <w:t xml:space="preserve"> last updated 20.6.2015</w:t>
      </w:r>
    </w:p>
  </w:footnote>
  <w:footnote w:id="12">
    <w:p w:rsidR="002F1CD9" w:rsidRDefault="002F1CD9">
      <w:pPr>
        <w:pStyle w:val="FootnoteText"/>
      </w:pPr>
      <w:r>
        <w:rPr>
          <w:rStyle w:val="FootnoteReference"/>
        </w:rPr>
        <w:footnoteRef/>
      </w:r>
      <w:r>
        <w:t xml:space="preserve"> </w:t>
      </w:r>
      <w:r>
        <w:rPr>
          <w:rFonts w:ascii="TimesNewRoman" w:hAnsi="TimesNewRoman" w:cs="TimesNewRoman"/>
        </w:rPr>
        <w:t xml:space="preserve">Louis </w:t>
      </w:r>
      <w:proofErr w:type="spellStart"/>
      <w:r>
        <w:rPr>
          <w:rFonts w:ascii="TimesNewRoman" w:hAnsi="TimesNewRoman" w:cs="TimesNewRoman"/>
        </w:rPr>
        <w:t>Schetzer</w:t>
      </w:r>
      <w:proofErr w:type="spellEnd"/>
      <w:r>
        <w:rPr>
          <w:rFonts w:ascii="TimesNewRoman" w:hAnsi="TimesNewRoman" w:cs="TimesNewRoman"/>
        </w:rPr>
        <w:t xml:space="preserve">, Joanna Mullins, Roberto </w:t>
      </w:r>
      <w:proofErr w:type="spellStart"/>
      <w:r>
        <w:rPr>
          <w:rFonts w:ascii="TimesNewRoman" w:hAnsi="TimesNewRoman" w:cs="TimesNewRoman"/>
        </w:rPr>
        <w:t>Buonamano</w:t>
      </w:r>
      <w:proofErr w:type="spellEnd"/>
      <w:r>
        <w:rPr>
          <w:rFonts w:ascii="TimesNewRoman" w:hAnsi="TimesNewRoman" w:cs="TimesNewRoman"/>
        </w:rPr>
        <w:t>, Access to Justice and Legal Needs, Law and Justice Foundation, New South Wales, 5-7, 2012</w:t>
      </w:r>
    </w:p>
  </w:footnote>
  <w:footnote w:id="13">
    <w:p w:rsidR="00F1055E" w:rsidRDefault="00F1055E">
      <w:pPr>
        <w:pStyle w:val="FootnoteText"/>
      </w:pPr>
      <w:r>
        <w:rPr>
          <w:rStyle w:val="FootnoteReference"/>
        </w:rPr>
        <w:footnoteRef/>
      </w:r>
      <w:r>
        <w:t xml:space="preserve">  See the </w:t>
      </w:r>
      <w:r w:rsidR="00A74D5E">
        <w:t>2</w:t>
      </w:r>
      <w:r>
        <w:t>30</w:t>
      </w:r>
      <w:r w:rsidRPr="00F1055E">
        <w:rPr>
          <w:vertAlign w:val="superscript"/>
        </w:rPr>
        <w:t>th</w:t>
      </w:r>
      <w:r>
        <w:t xml:space="preserve"> Report of the Law Commission of India, 2009, available at </w:t>
      </w:r>
      <w:hyperlink r:id="rId3" w:history="1">
        <w:r w:rsidRPr="00783A8D">
          <w:rPr>
            <w:rStyle w:val="Hyperlink"/>
          </w:rPr>
          <w:t>http://lawcommissionofindia.nic.in/reports/report230.pdf</w:t>
        </w:r>
      </w:hyperlink>
      <w:r>
        <w:t xml:space="preserve"> last updated 15.8.2015 </w:t>
      </w:r>
    </w:p>
  </w:footnote>
  <w:footnote w:id="14">
    <w:p w:rsidR="00A74D5E" w:rsidRDefault="00A74D5E">
      <w:pPr>
        <w:pStyle w:val="FootnoteText"/>
      </w:pPr>
      <w:r>
        <w:rPr>
          <w:rStyle w:val="FootnoteReference"/>
        </w:rPr>
        <w:footnoteRef/>
      </w:r>
      <w:r>
        <w:t xml:space="preserve">  Report of the Committee on JIA in India, 15.6.2008 available at </w:t>
      </w:r>
      <w:hyperlink r:id="rId4" w:history="1">
        <w:r w:rsidRPr="00783A8D">
          <w:rPr>
            <w:rStyle w:val="Hyperlink"/>
          </w:rPr>
          <w:t>http://lawmin.nic.in/doj/justice/judicialimpactassessmentreportvol1.pdf</w:t>
        </w:r>
      </w:hyperlink>
      <w:r>
        <w:t>, last updated 23.5.2015</w:t>
      </w:r>
    </w:p>
  </w:footnote>
  <w:footnote w:id="15">
    <w:p w:rsidR="00AF0B54" w:rsidRDefault="00AF0B54">
      <w:pPr>
        <w:pStyle w:val="FootnoteText"/>
      </w:pPr>
      <w:r>
        <w:rPr>
          <w:rStyle w:val="FootnoteReference"/>
        </w:rPr>
        <w:footnoteRef/>
      </w:r>
      <w:r>
        <w:t xml:space="preserve"> NCRWC, Financial Autonomy of Indian Judiciary, </w:t>
      </w:r>
      <w:proofErr w:type="spellStart"/>
      <w:r>
        <w:t>Vol.II</w:t>
      </w:r>
      <w:proofErr w:type="spellEnd"/>
      <w:r>
        <w:t xml:space="preserve"> (Book-2), 773-825, 2002.</w:t>
      </w:r>
    </w:p>
  </w:footnote>
  <w:footnote w:id="16">
    <w:p w:rsidR="002409E4" w:rsidRDefault="002409E4">
      <w:pPr>
        <w:pStyle w:val="FootnoteText"/>
      </w:pPr>
      <w:r>
        <w:rPr>
          <w:rStyle w:val="FootnoteReference"/>
        </w:rPr>
        <w:footnoteRef/>
      </w:r>
      <w:r>
        <w:t xml:space="preserve">  supra n3, </w:t>
      </w:r>
    </w:p>
  </w:footnote>
  <w:footnote w:id="17">
    <w:p w:rsidR="002409E4" w:rsidRDefault="002409E4">
      <w:pPr>
        <w:pStyle w:val="FootnoteText"/>
      </w:pPr>
      <w:r>
        <w:rPr>
          <w:rStyle w:val="FootnoteReference"/>
        </w:rPr>
        <w:footnoteRef/>
      </w:r>
      <w:r>
        <w:t xml:space="preserve"> Report of the Task Force </w:t>
      </w:r>
      <w:r w:rsidR="00830D1E">
        <w:t xml:space="preserve">on Judicial Impact Assessment,  Vol 1, 91-93, 2008, available at  </w:t>
      </w:r>
      <w:r w:rsidR="00830D1E" w:rsidRPr="00830D1E">
        <w:t>http://lawmin.nic.in/doj/justice/judicialimpactassessmentreportvol1.pdf</w:t>
      </w:r>
      <w:r w:rsidR="00830D1E">
        <w:t>, last updated 4.5.2015</w:t>
      </w:r>
    </w:p>
  </w:footnote>
  <w:footnote w:id="18">
    <w:p w:rsidR="004D01CA" w:rsidRDefault="004D01CA">
      <w:pPr>
        <w:pStyle w:val="FootnoteText"/>
      </w:pPr>
      <w:r>
        <w:rPr>
          <w:rStyle w:val="FootnoteReference"/>
        </w:rPr>
        <w:footnoteRef/>
      </w:r>
      <w:r>
        <w:t xml:space="preserve">  A. Fletcher magnum (Ed.), Conference on Assess the Effects of Legislation On the Workload of the Courts: Papers and Proceedings</w:t>
      </w:r>
      <w:r w:rsidR="00FF554B">
        <w:t xml:space="preserve">, 12-15, 1995, </w:t>
      </w:r>
      <w:r w:rsidR="00040A7A">
        <w:t xml:space="preserve">full text available at </w:t>
      </w:r>
      <w:r>
        <w:t xml:space="preserve"> </w:t>
      </w:r>
      <w:r w:rsidR="00040A7A" w:rsidRPr="00040A7A">
        <w:t>https://bulk.resource.org/courts.gov/fjc/efflegis.pdf</w:t>
      </w:r>
    </w:p>
  </w:footnote>
  <w:footnote w:id="19">
    <w:p w:rsidR="003B0344" w:rsidRDefault="003B0344">
      <w:pPr>
        <w:pStyle w:val="FootnoteText"/>
      </w:pPr>
      <w:r>
        <w:rPr>
          <w:rStyle w:val="FootnoteReference"/>
        </w:rPr>
        <w:footnoteRef/>
      </w:r>
      <w:r>
        <w:t xml:space="preserve">  ABA’s Report of 117 A, </w:t>
      </w:r>
      <w:hyperlink r:id="rId5" w:history="1">
        <w:r w:rsidRPr="00783A8D">
          <w:rPr>
            <w:rStyle w:val="Hyperlink"/>
          </w:rPr>
          <w:t>http://www.americanbar.org/content/dam/aba/migrated/jd/tribalcourts/pdf/OneHundredSeventeenA.authcheckdam.pdf</w:t>
        </w:r>
      </w:hyperlink>
      <w:r>
        <w:t xml:space="preserve"> last updated 10.10.2015 </w:t>
      </w:r>
    </w:p>
  </w:footnote>
  <w:footnote w:id="20">
    <w:p w:rsidR="00033E93" w:rsidRDefault="00033E93">
      <w:pPr>
        <w:pStyle w:val="FootnoteText"/>
      </w:pPr>
      <w:r>
        <w:rPr>
          <w:rStyle w:val="FootnoteReference"/>
        </w:rPr>
        <w:footnoteRef/>
      </w:r>
      <w:r>
        <w:t xml:space="preserve">  Supra n 14, 10-13 </w:t>
      </w:r>
    </w:p>
  </w:footnote>
  <w:footnote w:id="21">
    <w:p w:rsidR="00670FF3" w:rsidRDefault="00670FF3">
      <w:pPr>
        <w:pStyle w:val="FootnoteText"/>
      </w:pPr>
      <w:r>
        <w:rPr>
          <w:rStyle w:val="FootnoteReference"/>
        </w:rPr>
        <w:footnoteRef/>
      </w:r>
      <w:r>
        <w:t xml:space="preserve"> T.K. </w:t>
      </w:r>
      <w:proofErr w:type="spellStart"/>
      <w:r>
        <w:t>Viswanathan</w:t>
      </w:r>
      <w:proofErr w:type="spellEnd"/>
      <w:r>
        <w:t xml:space="preserve">: Judicial Arrears, The Hindu, Nov 20, 2002,  </w:t>
      </w:r>
      <w:r w:rsidRPr="00670FF3">
        <w:t>http://www.thehindu.com/thehindu/2002/11/20/stories/2002112001051000.htm</w:t>
      </w:r>
      <w:r>
        <w:t xml:space="preserve"> last updated 4.4.2015</w:t>
      </w:r>
    </w:p>
  </w:footnote>
  <w:footnote w:id="22">
    <w:p w:rsidR="000C56F0" w:rsidRDefault="000C56F0">
      <w:pPr>
        <w:pStyle w:val="FootnoteText"/>
      </w:pPr>
      <w:r>
        <w:rPr>
          <w:rStyle w:val="FootnoteReference"/>
        </w:rPr>
        <w:footnoteRef/>
      </w:r>
      <w:r w:rsidR="008512A1">
        <w:t xml:space="preserve"> Salem Bar Association (II), Tamil Nadu  V Union of India, </w:t>
      </w:r>
      <w:r>
        <w:t xml:space="preserve"> 2005, 6 SCC 344, AIR 200</w:t>
      </w:r>
      <w:r w:rsidR="0069193B">
        <w:t xml:space="preserve"> </w:t>
      </w:r>
      <w:r>
        <w:t>5 SC 3353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1DDC"/>
    <w:multiLevelType w:val="hybridMultilevel"/>
    <w:tmpl w:val="6B784E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73681"/>
    <w:multiLevelType w:val="hybridMultilevel"/>
    <w:tmpl w:val="3C1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63CD9"/>
    <w:multiLevelType w:val="hybridMultilevel"/>
    <w:tmpl w:val="2D4C39C2"/>
    <w:lvl w:ilvl="0" w:tplc="0409000B">
      <w:start w:val="1"/>
      <w:numFmt w:val="bullet"/>
      <w:lvlText w:val=""/>
      <w:lvlJc w:val="left"/>
      <w:pPr>
        <w:ind w:left="77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5D2"/>
    <w:rsid w:val="00014B0D"/>
    <w:rsid w:val="0002281E"/>
    <w:rsid w:val="00024286"/>
    <w:rsid w:val="00033E93"/>
    <w:rsid w:val="00040A7A"/>
    <w:rsid w:val="0007656F"/>
    <w:rsid w:val="00092CC0"/>
    <w:rsid w:val="000C56F0"/>
    <w:rsid w:val="00106C28"/>
    <w:rsid w:val="001129C7"/>
    <w:rsid w:val="0011405A"/>
    <w:rsid w:val="00133B90"/>
    <w:rsid w:val="00145587"/>
    <w:rsid w:val="00157105"/>
    <w:rsid w:val="00163EEC"/>
    <w:rsid w:val="0016430C"/>
    <w:rsid w:val="00182CA4"/>
    <w:rsid w:val="001B4595"/>
    <w:rsid w:val="001E0D5D"/>
    <w:rsid w:val="001E6632"/>
    <w:rsid w:val="00216C54"/>
    <w:rsid w:val="00231EF5"/>
    <w:rsid w:val="002409E4"/>
    <w:rsid w:val="0024279E"/>
    <w:rsid w:val="00247779"/>
    <w:rsid w:val="002533C1"/>
    <w:rsid w:val="00276879"/>
    <w:rsid w:val="00282097"/>
    <w:rsid w:val="00287591"/>
    <w:rsid w:val="00293725"/>
    <w:rsid w:val="002B2D26"/>
    <w:rsid w:val="002B3B8A"/>
    <w:rsid w:val="002E2030"/>
    <w:rsid w:val="002E2E7F"/>
    <w:rsid w:val="002F1CD9"/>
    <w:rsid w:val="00303E2C"/>
    <w:rsid w:val="00350489"/>
    <w:rsid w:val="00355E5B"/>
    <w:rsid w:val="003702C4"/>
    <w:rsid w:val="00376B50"/>
    <w:rsid w:val="00392087"/>
    <w:rsid w:val="0039326E"/>
    <w:rsid w:val="003A6DEA"/>
    <w:rsid w:val="003B0344"/>
    <w:rsid w:val="003C2696"/>
    <w:rsid w:val="003C3C62"/>
    <w:rsid w:val="003F0A19"/>
    <w:rsid w:val="003F0C8C"/>
    <w:rsid w:val="003F179F"/>
    <w:rsid w:val="00423BAC"/>
    <w:rsid w:val="00453F7F"/>
    <w:rsid w:val="00461451"/>
    <w:rsid w:val="00466CF6"/>
    <w:rsid w:val="00490C5A"/>
    <w:rsid w:val="00491ACC"/>
    <w:rsid w:val="00495986"/>
    <w:rsid w:val="004A10D1"/>
    <w:rsid w:val="004A1FA9"/>
    <w:rsid w:val="004B34ED"/>
    <w:rsid w:val="004D01CA"/>
    <w:rsid w:val="004D7C04"/>
    <w:rsid w:val="005319E3"/>
    <w:rsid w:val="00532CD9"/>
    <w:rsid w:val="0056232E"/>
    <w:rsid w:val="00570DC7"/>
    <w:rsid w:val="005905D2"/>
    <w:rsid w:val="005A56B0"/>
    <w:rsid w:val="005B3262"/>
    <w:rsid w:val="005C44D1"/>
    <w:rsid w:val="005E131C"/>
    <w:rsid w:val="006167DF"/>
    <w:rsid w:val="0062743C"/>
    <w:rsid w:val="006331DE"/>
    <w:rsid w:val="00670FF3"/>
    <w:rsid w:val="006848D4"/>
    <w:rsid w:val="0069193B"/>
    <w:rsid w:val="00695E15"/>
    <w:rsid w:val="006A1F14"/>
    <w:rsid w:val="0071000D"/>
    <w:rsid w:val="007365B9"/>
    <w:rsid w:val="00741BCD"/>
    <w:rsid w:val="007533E2"/>
    <w:rsid w:val="007867BC"/>
    <w:rsid w:val="007C6540"/>
    <w:rsid w:val="007F732C"/>
    <w:rsid w:val="0080476E"/>
    <w:rsid w:val="00817A43"/>
    <w:rsid w:val="00821C9A"/>
    <w:rsid w:val="00823012"/>
    <w:rsid w:val="00823910"/>
    <w:rsid w:val="00826122"/>
    <w:rsid w:val="008304D1"/>
    <w:rsid w:val="00830D1E"/>
    <w:rsid w:val="00834A4B"/>
    <w:rsid w:val="0084016D"/>
    <w:rsid w:val="00842D4F"/>
    <w:rsid w:val="00844113"/>
    <w:rsid w:val="00850B68"/>
    <w:rsid w:val="008512A1"/>
    <w:rsid w:val="008526F6"/>
    <w:rsid w:val="008701DB"/>
    <w:rsid w:val="00881671"/>
    <w:rsid w:val="00886538"/>
    <w:rsid w:val="00887676"/>
    <w:rsid w:val="00890AA2"/>
    <w:rsid w:val="008A2C5B"/>
    <w:rsid w:val="008B1B21"/>
    <w:rsid w:val="008F609D"/>
    <w:rsid w:val="00906290"/>
    <w:rsid w:val="00917772"/>
    <w:rsid w:val="00935152"/>
    <w:rsid w:val="009410BE"/>
    <w:rsid w:val="009431D5"/>
    <w:rsid w:val="009733E8"/>
    <w:rsid w:val="00990259"/>
    <w:rsid w:val="009967B5"/>
    <w:rsid w:val="009A3586"/>
    <w:rsid w:val="009B1A23"/>
    <w:rsid w:val="009C5F82"/>
    <w:rsid w:val="009D2C2F"/>
    <w:rsid w:val="00A34D96"/>
    <w:rsid w:val="00A35F6A"/>
    <w:rsid w:val="00A5015B"/>
    <w:rsid w:val="00A74D5E"/>
    <w:rsid w:val="00A771D3"/>
    <w:rsid w:val="00A84A45"/>
    <w:rsid w:val="00A96341"/>
    <w:rsid w:val="00AB7F5B"/>
    <w:rsid w:val="00AC58A2"/>
    <w:rsid w:val="00AD5850"/>
    <w:rsid w:val="00AF0B54"/>
    <w:rsid w:val="00B07D26"/>
    <w:rsid w:val="00B12992"/>
    <w:rsid w:val="00B1784E"/>
    <w:rsid w:val="00B57AA2"/>
    <w:rsid w:val="00B64B21"/>
    <w:rsid w:val="00B854FD"/>
    <w:rsid w:val="00BA198A"/>
    <w:rsid w:val="00BA2403"/>
    <w:rsid w:val="00BB09AC"/>
    <w:rsid w:val="00BD44E8"/>
    <w:rsid w:val="00BF5EA1"/>
    <w:rsid w:val="00C274AB"/>
    <w:rsid w:val="00C34162"/>
    <w:rsid w:val="00C45460"/>
    <w:rsid w:val="00C52437"/>
    <w:rsid w:val="00CE2EFF"/>
    <w:rsid w:val="00CE7230"/>
    <w:rsid w:val="00D37A96"/>
    <w:rsid w:val="00D63B5C"/>
    <w:rsid w:val="00D667E3"/>
    <w:rsid w:val="00DC5100"/>
    <w:rsid w:val="00DE7252"/>
    <w:rsid w:val="00DF36AC"/>
    <w:rsid w:val="00E0654A"/>
    <w:rsid w:val="00E12C42"/>
    <w:rsid w:val="00E34890"/>
    <w:rsid w:val="00E95D1F"/>
    <w:rsid w:val="00EB1C7C"/>
    <w:rsid w:val="00ED2144"/>
    <w:rsid w:val="00ED5B4F"/>
    <w:rsid w:val="00EE6A68"/>
    <w:rsid w:val="00EE75B8"/>
    <w:rsid w:val="00F05B1A"/>
    <w:rsid w:val="00F1055E"/>
    <w:rsid w:val="00F24389"/>
    <w:rsid w:val="00F754FD"/>
    <w:rsid w:val="00F918AB"/>
    <w:rsid w:val="00FC5740"/>
    <w:rsid w:val="00FF53E7"/>
    <w:rsid w:val="00FF554B"/>
    <w:rsid w:val="00FF6FE7"/>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96"/>
  </w:style>
  <w:style w:type="paragraph" w:styleId="Heading2">
    <w:name w:val="heading 2"/>
    <w:basedOn w:val="Normal"/>
    <w:next w:val="Normal"/>
    <w:link w:val="Heading2Char"/>
    <w:uiPriority w:val="9"/>
    <w:semiHidden/>
    <w:unhideWhenUsed/>
    <w:qFormat/>
    <w:rsid w:val="005905D2"/>
    <w:pPr>
      <w:keepNext/>
      <w:keepLines/>
      <w:spacing w:before="200" w:after="0"/>
      <w:outlineLvl w:val="1"/>
    </w:pPr>
    <w:rPr>
      <w:rFonts w:asciiTheme="majorHAnsi" w:eastAsiaTheme="majorEastAsia" w:hAnsiTheme="majorHAnsi" w:cstheme="majorBidi"/>
      <w:b/>
      <w:bCs/>
      <w:color w:val="4F81BD" w:themeColor="accent1"/>
      <w:sz w:val="26"/>
      <w:szCs w:val="23"/>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05D2"/>
    <w:rPr>
      <w:rFonts w:asciiTheme="majorHAnsi" w:eastAsiaTheme="majorEastAsia" w:hAnsiTheme="majorHAnsi" w:cstheme="majorBidi"/>
      <w:b/>
      <w:bCs/>
      <w:color w:val="4F81BD" w:themeColor="accent1"/>
      <w:sz w:val="26"/>
      <w:szCs w:val="23"/>
      <w:lang w:bidi="sa-IN"/>
    </w:rPr>
  </w:style>
  <w:style w:type="paragraph" w:styleId="FootnoteText">
    <w:name w:val="footnote text"/>
    <w:basedOn w:val="Normal"/>
    <w:link w:val="FootnoteTextChar"/>
    <w:uiPriority w:val="99"/>
    <w:semiHidden/>
    <w:unhideWhenUsed/>
    <w:rsid w:val="005905D2"/>
    <w:pPr>
      <w:spacing w:after="0" w:line="240" w:lineRule="auto"/>
    </w:pPr>
    <w:rPr>
      <w:sz w:val="20"/>
      <w:szCs w:val="18"/>
      <w:lang w:bidi="sa-IN"/>
    </w:rPr>
  </w:style>
  <w:style w:type="character" w:customStyle="1" w:styleId="FootnoteTextChar">
    <w:name w:val="Footnote Text Char"/>
    <w:basedOn w:val="DefaultParagraphFont"/>
    <w:link w:val="FootnoteText"/>
    <w:uiPriority w:val="99"/>
    <w:semiHidden/>
    <w:rsid w:val="005905D2"/>
    <w:rPr>
      <w:sz w:val="20"/>
      <w:szCs w:val="18"/>
      <w:lang w:bidi="sa-IN"/>
    </w:rPr>
  </w:style>
  <w:style w:type="paragraph" w:styleId="ListParagraph">
    <w:name w:val="List Paragraph"/>
    <w:basedOn w:val="Normal"/>
    <w:uiPriority w:val="34"/>
    <w:qFormat/>
    <w:rsid w:val="005905D2"/>
    <w:pPr>
      <w:ind w:left="720"/>
      <w:contextualSpacing/>
    </w:pPr>
    <w:rPr>
      <w:szCs w:val="20"/>
      <w:lang w:bidi="sa-IN"/>
    </w:rPr>
  </w:style>
  <w:style w:type="character" w:styleId="FootnoteReference">
    <w:name w:val="footnote reference"/>
    <w:basedOn w:val="DefaultParagraphFont"/>
    <w:uiPriority w:val="99"/>
    <w:semiHidden/>
    <w:unhideWhenUsed/>
    <w:rsid w:val="005905D2"/>
    <w:rPr>
      <w:vertAlign w:val="superscript"/>
    </w:rPr>
  </w:style>
  <w:style w:type="character" w:styleId="Strong">
    <w:name w:val="Strong"/>
    <w:basedOn w:val="DefaultParagraphFont"/>
    <w:uiPriority w:val="22"/>
    <w:qFormat/>
    <w:rsid w:val="005905D2"/>
    <w:rPr>
      <w:b/>
      <w:bCs/>
    </w:rPr>
  </w:style>
  <w:style w:type="character" w:styleId="Hyperlink">
    <w:name w:val="Hyperlink"/>
    <w:basedOn w:val="DefaultParagraphFont"/>
    <w:uiPriority w:val="99"/>
    <w:unhideWhenUsed/>
    <w:rsid w:val="003A6DEA"/>
    <w:rPr>
      <w:color w:val="0000FF" w:themeColor="hyperlink"/>
      <w:u w:val="single"/>
    </w:rPr>
  </w:style>
  <w:style w:type="paragraph" w:styleId="Header">
    <w:name w:val="header"/>
    <w:basedOn w:val="Normal"/>
    <w:link w:val="HeaderChar"/>
    <w:uiPriority w:val="99"/>
    <w:semiHidden/>
    <w:unhideWhenUsed/>
    <w:rsid w:val="00FF53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3E7"/>
  </w:style>
  <w:style w:type="paragraph" w:styleId="Footer">
    <w:name w:val="footer"/>
    <w:basedOn w:val="Normal"/>
    <w:link w:val="FooterChar"/>
    <w:uiPriority w:val="99"/>
    <w:semiHidden/>
    <w:unhideWhenUsed/>
    <w:rsid w:val="00FF53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awcommissionofindia.nic.in/reports/report230.pdf" TargetMode="External"/><Relationship Id="rId2" Type="http://schemas.openxmlformats.org/officeDocument/2006/relationships/hyperlink" Target="http://supremecourtofindia.nic.in/speeches/speeches_2008/8%5B1%5D.10.08_singapore_-_growth_of_public_interest_litigation.pdf" TargetMode="External"/><Relationship Id="rId1" Type="http://schemas.openxmlformats.org/officeDocument/2006/relationships/hyperlink" Target="http://scholar.valpo.edu/twls/vol4/iss1/6" TargetMode="External"/><Relationship Id="rId5" Type="http://schemas.openxmlformats.org/officeDocument/2006/relationships/hyperlink" Target="http://www.americanbar.org/content/dam/aba/migrated/jd/tribalcourts/pdf/OneHundredSeventeenA.authcheckdam.pdf" TargetMode="External"/><Relationship Id="rId4" Type="http://schemas.openxmlformats.org/officeDocument/2006/relationships/hyperlink" Target="http://lawmin.nic.in/doj/justice/judicialimpactassessmentreportvo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0B0E-D378-47B5-A117-EDFCF4C5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19</Pages>
  <Words>6229</Words>
  <Characters>35507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Dr. sastry</cp:lastModifiedBy>
  <cp:revision>72</cp:revision>
  <dcterms:created xsi:type="dcterms:W3CDTF">2015-12-01T05:57:00Z</dcterms:created>
  <dcterms:modified xsi:type="dcterms:W3CDTF">2016-11-22T06:04:00Z</dcterms:modified>
</cp:coreProperties>
</file>